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590" w:rsidRDefault="00DA7590" w:rsidP="00B44C52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FORMULAIRE DE </w:t>
      </w:r>
      <w:r w:rsidR="00047644" w:rsidRPr="006D507C">
        <w:rPr>
          <w:rFonts w:cstheme="minorHAnsi"/>
          <w:b/>
          <w:sz w:val="24"/>
          <w:szCs w:val="24"/>
          <w:u w:val="single"/>
        </w:rPr>
        <w:t xml:space="preserve">DEMANDE </w:t>
      </w:r>
      <w:r w:rsidR="00E40A4E" w:rsidRPr="006D507C">
        <w:rPr>
          <w:rFonts w:cstheme="minorHAnsi"/>
          <w:b/>
          <w:sz w:val="24"/>
          <w:szCs w:val="24"/>
          <w:u w:val="single"/>
        </w:rPr>
        <w:t xml:space="preserve">D’ATTESTATION DE REUSSITE </w:t>
      </w:r>
    </w:p>
    <w:p w:rsidR="0086368D" w:rsidRDefault="00DA7590" w:rsidP="00DA7590">
      <w:pPr>
        <w:pStyle w:val="Paragraphedeliste"/>
        <w:numPr>
          <w:ilvl w:val="0"/>
          <w:numId w:val="16"/>
        </w:num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De </w:t>
      </w:r>
      <w:r w:rsidR="00A01B8F" w:rsidRPr="00DA7590">
        <w:rPr>
          <w:rFonts w:cstheme="minorHAnsi"/>
          <w:b/>
          <w:sz w:val="24"/>
          <w:szCs w:val="24"/>
          <w:u w:val="single"/>
        </w:rPr>
        <w:t>T</w:t>
      </w:r>
      <w:r>
        <w:rPr>
          <w:rFonts w:cstheme="minorHAnsi"/>
          <w:b/>
          <w:sz w:val="24"/>
          <w:szCs w:val="24"/>
          <w:u w:val="single"/>
        </w:rPr>
        <w:t>hèse et DES pour les non réformés</w:t>
      </w:r>
    </w:p>
    <w:p w:rsidR="00DA7590" w:rsidRPr="00DA7590" w:rsidRDefault="00DA7590" w:rsidP="00DA7590">
      <w:pPr>
        <w:pStyle w:val="Paragraphedeliste"/>
        <w:numPr>
          <w:ilvl w:val="0"/>
          <w:numId w:val="16"/>
        </w:num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De DES uniquement pour les réformés</w:t>
      </w:r>
    </w:p>
    <w:p w:rsidR="00B44C52" w:rsidRPr="006D507C" w:rsidRDefault="00B44C52" w:rsidP="00B44C52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63"/>
        <w:gridCol w:w="5731"/>
      </w:tblGrid>
      <w:tr w:rsidR="00B44C52" w:rsidRPr="006D507C" w:rsidTr="00B44C52">
        <w:tc>
          <w:tcPr>
            <w:tcW w:w="4503" w:type="dxa"/>
          </w:tcPr>
          <w:p w:rsidR="00B44C52" w:rsidRPr="006D507C" w:rsidRDefault="00B44C52" w:rsidP="00B44C52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6D507C">
              <w:rPr>
                <w:rFonts w:cstheme="minorHAnsi"/>
                <w:b/>
                <w:sz w:val="24"/>
                <w:szCs w:val="24"/>
              </w:rPr>
              <w:t>NOM – Prénom </w:t>
            </w:r>
          </w:p>
        </w:tc>
        <w:tc>
          <w:tcPr>
            <w:tcW w:w="5841" w:type="dxa"/>
          </w:tcPr>
          <w:p w:rsidR="00B44C52" w:rsidRPr="006D507C" w:rsidRDefault="00B44C52" w:rsidP="00B44C52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44C52" w:rsidRPr="006D507C" w:rsidTr="00B44C52">
        <w:tc>
          <w:tcPr>
            <w:tcW w:w="4503" w:type="dxa"/>
          </w:tcPr>
          <w:p w:rsidR="00B44C52" w:rsidRPr="006D507C" w:rsidRDefault="00B44C52" w:rsidP="00B44C52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6D507C">
              <w:rPr>
                <w:rFonts w:cstheme="minorHAnsi"/>
                <w:b/>
                <w:sz w:val="24"/>
                <w:szCs w:val="24"/>
              </w:rPr>
              <w:t>Date de soutenance de thèse d’exercice en médecine </w:t>
            </w:r>
          </w:p>
        </w:tc>
        <w:tc>
          <w:tcPr>
            <w:tcW w:w="5841" w:type="dxa"/>
          </w:tcPr>
          <w:p w:rsidR="00B44C52" w:rsidRPr="006D507C" w:rsidRDefault="00B44C52" w:rsidP="00B44C52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44C52" w:rsidRPr="006D507C" w:rsidTr="00B44C52">
        <w:tc>
          <w:tcPr>
            <w:tcW w:w="4503" w:type="dxa"/>
          </w:tcPr>
          <w:p w:rsidR="00B44C52" w:rsidRPr="006D507C" w:rsidRDefault="00B44C52" w:rsidP="00B44C52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6D507C">
              <w:rPr>
                <w:rFonts w:cstheme="minorHAnsi"/>
                <w:b/>
                <w:sz w:val="24"/>
                <w:szCs w:val="24"/>
              </w:rPr>
              <w:t>Date de validation/soutenance du DES</w:t>
            </w:r>
          </w:p>
        </w:tc>
        <w:tc>
          <w:tcPr>
            <w:tcW w:w="5841" w:type="dxa"/>
          </w:tcPr>
          <w:p w:rsidR="00B44C52" w:rsidRPr="006D507C" w:rsidRDefault="00B44C52" w:rsidP="00B44C52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44C52" w:rsidRPr="006D507C" w:rsidTr="00B44C52">
        <w:tc>
          <w:tcPr>
            <w:tcW w:w="4503" w:type="dxa"/>
          </w:tcPr>
          <w:p w:rsidR="00B44C52" w:rsidRPr="006D507C" w:rsidRDefault="00B44C52" w:rsidP="00B44C52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6D507C">
              <w:rPr>
                <w:rFonts w:cstheme="minorHAnsi"/>
                <w:b/>
                <w:sz w:val="24"/>
                <w:szCs w:val="24"/>
              </w:rPr>
              <w:t>Intitulé du DES</w:t>
            </w:r>
          </w:p>
        </w:tc>
        <w:tc>
          <w:tcPr>
            <w:tcW w:w="5841" w:type="dxa"/>
          </w:tcPr>
          <w:p w:rsidR="00B44C52" w:rsidRPr="006D507C" w:rsidRDefault="00B44C52" w:rsidP="00B44C52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C500C" w:rsidRPr="006D507C" w:rsidTr="00B44C52">
        <w:tc>
          <w:tcPr>
            <w:tcW w:w="4503" w:type="dxa"/>
          </w:tcPr>
          <w:p w:rsidR="001C500C" w:rsidRPr="006D507C" w:rsidRDefault="001C500C" w:rsidP="00B44C52">
            <w:pPr>
              <w:pStyle w:val="Paragraphedeliste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Avez-vous passé une FST ? Si oui, merci de préciser votre FST.</w:t>
            </w:r>
          </w:p>
        </w:tc>
        <w:tc>
          <w:tcPr>
            <w:tcW w:w="5841" w:type="dxa"/>
          </w:tcPr>
          <w:p w:rsidR="001C500C" w:rsidRPr="006D507C" w:rsidRDefault="001C500C" w:rsidP="00B44C52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C6629" w:rsidRPr="006D507C" w:rsidTr="00B44C52">
        <w:tc>
          <w:tcPr>
            <w:tcW w:w="4503" w:type="dxa"/>
          </w:tcPr>
          <w:p w:rsidR="009C6629" w:rsidRPr="006D507C" w:rsidRDefault="009C6629" w:rsidP="00B44C52">
            <w:pPr>
              <w:pStyle w:val="Paragraphedeliste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D507C">
              <w:rPr>
                <w:rFonts w:cstheme="minorHAnsi"/>
                <w:b/>
                <w:sz w:val="24"/>
                <w:szCs w:val="24"/>
              </w:rPr>
              <w:t>Date de prise de poste (si nécessaire, préciser lieu)</w:t>
            </w:r>
          </w:p>
        </w:tc>
        <w:tc>
          <w:tcPr>
            <w:tcW w:w="5841" w:type="dxa"/>
          </w:tcPr>
          <w:p w:rsidR="009C6629" w:rsidRPr="006D507C" w:rsidRDefault="009C6629" w:rsidP="00B44C52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44C52" w:rsidRPr="006D507C" w:rsidTr="00B44C52">
        <w:tc>
          <w:tcPr>
            <w:tcW w:w="4503" w:type="dxa"/>
          </w:tcPr>
          <w:p w:rsidR="00B44C52" w:rsidRPr="006D507C" w:rsidRDefault="00872655" w:rsidP="00B44C52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Adresse mail du</w:t>
            </w:r>
            <w:r w:rsidR="00B44C52" w:rsidRPr="006D507C">
              <w:rPr>
                <w:rFonts w:cstheme="minorHAnsi"/>
                <w:b/>
                <w:sz w:val="24"/>
                <w:szCs w:val="24"/>
              </w:rPr>
              <w:t xml:space="preserve"> Conseil de l’Ordre </w:t>
            </w:r>
          </w:p>
        </w:tc>
        <w:tc>
          <w:tcPr>
            <w:tcW w:w="5841" w:type="dxa"/>
          </w:tcPr>
          <w:p w:rsidR="00B44C52" w:rsidRPr="006D507C" w:rsidRDefault="00B44C52" w:rsidP="00B44C52">
            <w:pPr>
              <w:pStyle w:val="Paragraphedeliste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44C52" w:rsidRPr="006D507C" w:rsidTr="009B7D69">
        <w:tc>
          <w:tcPr>
            <w:tcW w:w="10344" w:type="dxa"/>
            <w:gridSpan w:val="2"/>
          </w:tcPr>
          <w:p w:rsidR="00B44C52" w:rsidRPr="006D507C" w:rsidRDefault="009C6629" w:rsidP="000956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D507C">
              <w:rPr>
                <w:rFonts w:cstheme="minorHAnsi"/>
                <w:sz w:val="24"/>
                <w:szCs w:val="24"/>
              </w:rPr>
              <w:t xml:space="preserve">Ces précisions aideront le service </w:t>
            </w:r>
            <w:r>
              <w:rPr>
                <w:rFonts w:cstheme="minorHAnsi"/>
                <w:sz w:val="24"/>
                <w:szCs w:val="24"/>
              </w:rPr>
              <w:t>de scolarité – 3</w:t>
            </w:r>
            <w:r w:rsidRPr="00B8246E">
              <w:rPr>
                <w:rFonts w:cstheme="minorHAnsi"/>
                <w:sz w:val="24"/>
                <w:szCs w:val="24"/>
                <w:vertAlign w:val="superscript"/>
              </w:rPr>
              <w:t>e</w:t>
            </w:r>
            <w:r>
              <w:rPr>
                <w:rFonts w:cstheme="minorHAnsi"/>
                <w:sz w:val="24"/>
                <w:szCs w:val="24"/>
              </w:rPr>
              <w:t xml:space="preserve"> cycle</w:t>
            </w:r>
            <w:r w:rsidRPr="006D507C">
              <w:rPr>
                <w:rFonts w:cstheme="minorHAnsi"/>
                <w:sz w:val="24"/>
                <w:szCs w:val="24"/>
              </w:rPr>
              <w:t xml:space="preserve"> à hiérarchiser l’ordre de traitement des demandes ; merci d’y répondre précisément.</w:t>
            </w:r>
          </w:p>
        </w:tc>
      </w:tr>
    </w:tbl>
    <w:p w:rsidR="003E66DB" w:rsidRDefault="003E66DB" w:rsidP="00B44C52">
      <w:pPr>
        <w:pStyle w:val="Paragraphedeliste"/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1C500C" w:rsidRPr="001C500C" w:rsidRDefault="001C500C" w:rsidP="001C500C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1C500C">
        <w:rPr>
          <w:rFonts w:cstheme="minorHAnsi"/>
          <w:b/>
          <w:i/>
          <w:sz w:val="24"/>
          <w:szCs w:val="24"/>
          <w:highlight w:val="red"/>
        </w:rPr>
        <w:t>PAS d’attestation de DES ne sera donné avant un mois précédant la fin du stage. (Pas avant le 1</w:t>
      </w:r>
      <w:r w:rsidRPr="001C500C">
        <w:rPr>
          <w:rFonts w:cstheme="minorHAnsi"/>
          <w:b/>
          <w:i/>
          <w:sz w:val="24"/>
          <w:szCs w:val="24"/>
          <w:highlight w:val="red"/>
          <w:vertAlign w:val="superscript"/>
        </w:rPr>
        <w:t>er</w:t>
      </w:r>
      <w:r w:rsidRPr="001C500C">
        <w:rPr>
          <w:rFonts w:cstheme="minorHAnsi"/>
          <w:b/>
          <w:i/>
          <w:sz w:val="24"/>
          <w:szCs w:val="24"/>
          <w:highlight w:val="red"/>
        </w:rPr>
        <w:t xml:space="preserve"> avril ou le 1</w:t>
      </w:r>
      <w:r w:rsidRPr="001C500C">
        <w:rPr>
          <w:rFonts w:cstheme="minorHAnsi"/>
          <w:b/>
          <w:i/>
          <w:sz w:val="24"/>
          <w:szCs w:val="24"/>
          <w:highlight w:val="red"/>
          <w:vertAlign w:val="superscript"/>
        </w:rPr>
        <w:t>er</w:t>
      </w:r>
      <w:r w:rsidRPr="001C500C">
        <w:rPr>
          <w:rFonts w:cstheme="minorHAnsi"/>
          <w:b/>
          <w:i/>
          <w:sz w:val="24"/>
          <w:szCs w:val="24"/>
          <w:highlight w:val="red"/>
        </w:rPr>
        <w:t xml:space="preserve"> Octobre.)</w:t>
      </w:r>
    </w:p>
    <w:p w:rsidR="001C500C" w:rsidRPr="006D507C" w:rsidRDefault="001C500C" w:rsidP="00B44C52">
      <w:pPr>
        <w:pStyle w:val="Paragraphedeliste"/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E40A4E" w:rsidRPr="001C500C" w:rsidRDefault="0006535E" w:rsidP="00B44C52">
      <w:pPr>
        <w:spacing w:after="0" w:line="240" w:lineRule="auto"/>
        <w:jc w:val="both"/>
        <w:rPr>
          <w:rFonts w:cstheme="minorHAnsi"/>
          <w:b/>
          <w:szCs w:val="24"/>
          <w:highlight w:val="yellow"/>
          <w:u w:val="single"/>
        </w:rPr>
      </w:pPr>
      <w:r w:rsidRPr="001C500C">
        <w:rPr>
          <w:rFonts w:cstheme="minorHAnsi"/>
          <w:b/>
          <w:szCs w:val="24"/>
          <w:highlight w:val="yellow"/>
          <w:u w:val="single"/>
        </w:rPr>
        <w:t>RAPPE</w:t>
      </w:r>
      <w:r w:rsidR="0086368D" w:rsidRPr="001C500C">
        <w:rPr>
          <w:rFonts w:cstheme="minorHAnsi"/>
          <w:b/>
          <w:szCs w:val="24"/>
          <w:highlight w:val="yellow"/>
          <w:u w:val="single"/>
        </w:rPr>
        <w:t>L</w:t>
      </w:r>
      <w:r w:rsidRPr="001C500C">
        <w:rPr>
          <w:rFonts w:cstheme="minorHAnsi"/>
          <w:b/>
          <w:szCs w:val="24"/>
          <w:highlight w:val="yellow"/>
          <w:u w:val="single"/>
        </w:rPr>
        <w:t xml:space="preserve"> ELEMENTS </w:t>
      </w:r>
      <w:r w:rsidR="0086368D" w:rsidRPr="001C500C">
        <w:rPr>
          <w:rFonts w:cstheme="minorHAnsi"/>
          <w:b/>
          <w:szCs w:val="24"/>
          <w:highlight w:val="yellow"/>
          <w:u w:val="single"/>
        </w:rPr>
        <w:t xml:space="preserve">– </w:t>
      </w:r>
      <w:r w:rsidR="003E66DB" w:rsidRPr="001C500C">
        <w:rPr>
          <w:rFonts w:cstheme="minorHAnsi"/>
          <w:b/>
          <w:szCs w:val="24"/>
          <w:highlight w:val="yellow"/>
          <w:u w:val="single"/>
        </w:rPr>
        <w:t>DOSSIER</w:t>
      </w:r>
      <w:r w:rsidR="0086368D" w:rsidRPr="001C500C">
        <w:rPr>
          <w:rFonts w:cstheme="minorHAnsi"/>
          <w:b/>
          <w:szCs w:val="24"/>
          <w:highlight w:val="yellow"/>
          <w:u w:val="single"/>
        </w:rPr>
        <w:t xml:space="preserve"> COMPLET</w:t>
      </w:r>
      <w:r w:rsidR="00F63471" w:rsidRPr="001C500C">
        <w:rPr>
          <w:rFonts w:cstheme="minorHAnsi"/>
          <w:b/>
          <w:szCs w:val="24"/>
          <w:highlight w:val="yellow"/>
          <w:u w:val="single"/>
        </w:rPr>
        <w:t> </w:t>
      </w:r>
    </w:p>
    <w:p w:rsidR="00B51B1C" w:rsidRPr="001C500C" w:rsidRDefault="00E40A4E" w:rsidP="00AC589D">
      <w:pPr>
        <w:spacing w:after="0" w:line="240" w:lineRule="auto"/>
        <w:jc w:val="both"/>
        <w:rPr>
          <w:rFonts w:cstheme="minorHAnsi"/>
          <w:szCs w:val="24"/>
        </w:rPr>
      </w:pPr>
      <w:r w:rsidRPr="001C500C">
        <w:rPr>
          <w:rFonts w:cstheme="minorHAnsi"/>
          <w:szCs w:val="24"/>
          <w:highlight w:val="yellow"/>
        </w:rPr>
        <w:t>Pour pouvoir prendre en compte votre demande et vous remettre votre attestati</w:t>
      </w:r>
      <w:r w:rsidR="00B51B1C" w:rsidRPr="001C500C">
        <w:rPr>
          <w:rFonts w:cstheme="minorHAnsi"/>
          <w:szCs w:val="24"/>
          <w:highlight w:val="yellow"/>
        </w:rPr>
        <w:t xml:space="preserve">on de réussite à la thèse et/ou au </w:t>
      </w:r>
      <w:r w:rsidRPr="001C500C">
        <w:rPr>
          <w:rFonts w:cstheme="minorHAnsi"/>
          <w:szCs w:val="24"/>
          <w:highlight w:val="yellow"/>
        </w:rPr>
        <w:t>DES,</w:t>
      </w:r>
      <w:r w:rsidR="00B44C52" w:rsidRPr="001C500C">
        <w:rPr>
          <w:rFonts w:cstheme="minorHAnsi"/>
          <w:szCs w:val="24"/>
          <w:highlight w:val="yellow"/>
        </w:rPr>
        <w:t xml:space="preserve"> vous devez envoyer </w:t>
      </w:r>
      <w:r w:rsidR="0071231B" w:rsidRPr="001C500C">
        <w:rPr>
          <w:rFonts w:cstheme="minorHAnsi"/>
          <w:szCs w:val="24"/>
          <w:highlight w:val="yellow"/>
        </w:rPr>
        <w:t xml:space="preserve">l’ensemble des éléments de </w:t>
      </w:r>
      <w:r w:rsidR="00AC589D" w:rsidRPr="001C500C">
        <w:rPr>
          <w:rFonts w:cstheme="minorHAnsi"/>
          <w:szCs w:val="24"/>
          <w:highlight w:val="yellow"/>
        </w:rPr>
        <w:t>la liste de documents mentionné</w:t>
      </w:r>
      <w:r w:rsidR="001C500C">
        <w:rPr>
          <w:rFonts w:cstheme="minorHAnsi"/>
          <w:szCs w:val="24"/>
          <w:highlight w:val="yellow"/>
        </w:rPr>
        <w:t>s</w:t>
      </w:r>
      <w:r w:rsidR="00AC589D" w:rsidRPr="001C500C">
        <w:rPr>
          <w:rFonts w:cstheme="minorHAnsi"/>
          <w:szCs w:val="24"/>
          <w:highlight w:val="yellow"/>
        </w:rPr>
        <w:t xml:space="preserve"> ci-dessous</w:t>
      </w:r>
      <w:r w:rsidR="0071231B" w:rsidRPr="001C500C">
        <w:rPr>
          <w:rFonts w:cstheme="minorHAnsi"/>
          <w:szCs w:val="24"/>
          <w:highlight w:val="yellow"/>
        </w:rPr>
        <w:t xml:space="preserve"> dans un seul mail</w:t>
      </w:r>
      <w:r w:rsidR="00B51B1C" w:rsidRPr="001C500C">
        <w:rPr>
          <w:rFonts w:cstheme="minorHAnsi"/>
          <w:szCs w:val="24"/>
          <w:highlight w:val="yellow"/>
        </w:rPr>
        <w:t xml:space="preserve">, au.à la gestionnaire </w:t>
      </w:r>
      <w:r w:rsidR="006063F4" w:rsidRPr="001C500C">
        <w:rPr>
          <w:rFonts w:cstheme="minorHAnsi"/>
          <w:szCs w:val="24"/>
          <w:highlight w:val="yellow"/>
        </w:rPr>
        <w:t>concerné.e</w:t>
      </w:r>
      <w:r w:rsidR="00177B16" w:rsidRPr="001C500C">
        <w:rPr>
          <w:rFonts w:cstheme="minorHAnsi"/>
          <w:szCs w:val="24"/>
          <w:highlight w:val="yellow"/>
        </w:rPr>
        <w:t xml:space="preserve"> (voir tableau sur la deuxième page)</w:t>
      </w:r>
      <w:r w:rsidR="006063F4" w:rsidRPr="001C500C">
        <w:rPr>
          <w:rFonts w:cstheme="minorHAnsi"/>
          <w:szCs w:val="24"/>
          <w:highlight w:val="yellow"/>
        </w:rPr>
        <w:t>.</w:t>
      </w:r>
    </w:p>
    <w:p w:rsidR="00E40A4E" w:rsidRPr="001C500C" w:rsidRDefault="004363CA" w:rsidP="00AC589D">
      <w:pPr>
        <w:spacing w:after="0" w:line="240" w:lineRule="auto"/>
        <w:jc w:val="both"/>
        <w:rPr>
          <w:rFonts w:cstheme="minorHAnsi"/>
          <w:szCs w:val="24"/>
        </w:rPr>
      </w:pPr>
      <w:r w:rsidRPr="001C500C">
        <w:rPr>
          <w:rFonts w:cstheme="minorHAnsi"/>
          <w:szCs w:val="24"/>
        </w:rPr>
        <w:t>Si vous avez été docteur Junior, votre gestionnaire de DES vous enverra uniquement votre attestation de réussite de DES, votre attestation de thèse vous ayant déjà été transmise.</w:t>
      </w:r>
    </w:p>
    <w:p w:rsidR="00C30561" w:rsidRPr="001C500C" w:rsidRDefault="00C30561" w:rsidP="00C30561">
      <w:pPr>
        <w:spacing w:after="0" w:line="240" w:lineRule="auto"/>
        <w:jc w:val="both"/>
        <w:rPr>
          <w:rFonts w:cstheme="minorHAnsi"/>
          <w:szCs w:val="24"/>
        </w:rPr>
      </w:pPr>
    </w:p>
    <w:p w:rsidR="00C30561" w:rsidRPr="001C500C" w:rsidRDefault="00C30561" w:rsidP="00C30561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cstheme="minorHAnsi"/>
          <w:szCs w:val="24"/>
        </w:rPr>
      </w:pPr>
      <w:r w:rsidRPr="001C500C">
        <w:rPr>
          <w:rFonts w:cstheme="minorHAnsi"/>
          <w:b/>
          <w:szCs w:val="24"/>
        </w:rPr>
        <w:t>Pièce d’identité ;</w:t>
      </w:r>
    </w:p>
    <w:p w:rsidR="00C30561" w:rsidRPr="001C500C" w:rsidRDefault="00C30561" w:rsidP="00C30561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cstheme="minorHAnsi"/>
          <w:szCs w:val="24"/>
        </w:rPr>
      </w:pPr>
      <w:r w:rsidRPr="001C500C">
        <w:rPr>
          <w:rFonts w:cstheme="minorHAnsi"/>
          <w:b/>
          <w:szCs w:val="24"/>
        </w:rPr>
        <w:t>Notification d’affectation du CNG ;</w:t>
      </w:r>
    </w:p>
    <w:p w:rsidR="00C30561" w:rsidRPr="001C500C" w:rsidRDefault="00C30561" w:rsidP="00C30561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cstheme="minorHAnsi"/>
          <w:szCs w:val="24"/>
        </w:rPr>
      </w:pPr>
      <w:r w:rsidRPr="001C500C">
        <w:rPr>
          <w:rFonts w:cstheme="minorHAnsi"/>
          <w:b/>
          <w:szCs w:val="24"/>
        </w:rPr>
        <w:t xml:space="preserve">Relevé de cursus (ou « relevé d’internat ») </w:t>
      </w:r>
      <w:r w:rsidRPr="001C500C">
        <w:rPr>
          <w:rFonts w:cstheme="minorHAnsi"/>
          <w:b/>
          <w:szCs w:val="24"/>
          <w:u w:val="single"/>
        </w:rPr>
        <w:t>complet</w:t>
      </w:r>
      <w:r w:rsidRPr="001C500C">
        <w:rPr>
          <w:rFonts w:cstheme="minorHAnsi"/>
          <w:b/>
          <w:szCs w:val="24"/>
        </w:rPr>
        <w:t>, signé par votre gestionnaire de DES et à jour ;</w:t>
      </w:r>
      <w:r w:rsidRPr="001C500C">
        <w:rPr>
          <w:rStyle w:val="Appelnotedebasdep"/>
          <w:rFonts w:cstheme="minorHAnsi"/>
          <w:szCs w:val="24"/>
        </w:rPr>
        <w:footnoteReference w:id="1"/>
      </w:r>
    </w:p>
    <w:p w:rsidR="00C30561" w:rsidRPr="001C500C" w:rsidRDefault="00C30561" w:rsidP="00C30561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cstheme="minorHAnsi"/>
          <w:szCs w:val="24"/>
        </w:rPr>
      </w:pPr>
      <w:r w:rsidRPr="001C500C">
        <w:rPr>
          <w:rFonts w:cstheme="minorHAnsi"/>
          <w:b/>
          <w:szCs w:val="24"/>
        </w:rPr>
        <w:t>PV de Validation de DES ;</w:t>
      </w:r>
      <w:r w:rsidRPr="001C500C">
        <w:rPr>
          <w:rStyle w:val="Appelnotedebasdep"/>
          <w:rFonts w:cstheme="minorHAnsi"/>
          <w:szCs w:val="24"/>
        </w:rPr>
        <w:footnoteReference w:id="2"/>
      </w:r>
    </w:p>
    <w:p w:rsidR="001C500C" w:rsidRPr="001C500C" w:rsidRDefault="001C500C" w:rsidP="00C30561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cstheme="minorHAnsi"/>
          <w:szCs w:val="24"/>
        </w:rPr>
      </w:pPr>
      <w:r w:rsidRPr="001C500C">
        <w:rPr>
          <w:rFonts w:cstheme="minorHAnsi"/>
          <w:b/>
          <w:szCs w:val="24"/>
        </w:rPr>
        <w:t>Document de validation de votre FST si vous en avez passé une.</w:t>
      </w:r>
    </w:p>
    <w:p w:rsidR="00C30561" w:rsidRPr="001C500C" w:rsidRDefault="00C30561" w:rsidP="00C30561">
      <w:pPr>
        <w:spacing w:after="0" w:line="240" w:lineRule="auto"/>
        <w:jc w:val="both"/>
        <w:rPr>
          <w:rFonts w:cstheme="minorHAnsi"/>
          <w:sz w:val="20"/>
          <w:szCs w:val="24"/>
        </w:rPr>
      </w:pPr>
    </w:p>
    <w:p w:rsidR="00C30561" w:rsidRPr="001C500C" w:rsidRDefault="00C30561" w:rsidP="00C30561">
      <w:pPr>
        <w:spacing w:after="0" w:line="240" w:lineRule="auto"/>
        <w:jc w:val="both"/>
        <w:rPr>
          <w:rFonts w:cstheme="minorHAnsi"/>
          <w:sz w:val="20"/>
          <w:szCs w:val="24"/>
        </w:rPr>
      </w:pPr>
      <w:r w:rsidRPr="001C500C">
        <w:rPr>
          <w:rFonts w:cstheme="minorHAnsi"/>
          <w:sz w:val="20"/>
          <w:szCs w:val="24"/>
        </w:rPr>
        <w:t xml:space="preserve">Note : Le </w:t>
      </w:r>
      <w:r w:rsidRPr="001C500C">
        <w:rPr>
          <w:rFonts w:cstheme="minorHAnsi"/>
          <w:b/>
          <w:sz w:val="20"/>
          <w:szCs w:val="24"/>
        </w:rPr>
        <w:t xml:space="preserve">PV de thèse </w:t>
      </w:r>
      <w:r w:rsidR="004363CA" w:rsidRPr="001C500C">
        <w:rPr>
          <w:rFonts w:cstheme="minorHAnsi"/>
          <w:sz w:val="20"/>
          <w:szCs w:val="24"/>
        </w:rPr>
        <w:t>devra</w:t>
      </w:r>
      <w:r w:rsidRPr="001C500C">
        <w:rPr>
          <w:rFonts w:cstheme="minorHAnsi"/>
          <w:sz w:val="20"/>
          <w:szCs w:val="24"/>
        </w:rPr>
        <w:t xml:space="preserve"> être </w:t>
      </w:r>
      <w:r w:rsidR="004363CA" w:rsidRPr="001C500C">
        <w:rPr>
          <w:rFonts w:cstheme="minorHAnsi"/>
          <w:sz w:val="20"/>
          <w:szCs w:val="24"/>
        </w:rPr>
        <w:t>revenu</w:t>
      </w:r>
      <w:r w:rsidRPr="001C500C">
        <w:rPr>
          <w:rFonts w:cstheme="minorHAnsi"/>
          <w:sz w:val="20"/>
          <w:szCs w:val="24"/>
        </w:rPr>
        <w:t xml:space="preserve"> au bureau des thèses une fois signés par l’ensemble du jury après soutenance, via votre président de jury ou via le gestionnaire de thèse de l’université</w:t>
      </w:r>
      <w:r w:rsidR="000651ED" w:rsidRPr="001C500C">
        <w:rPr>
          <w:rFonts w:cstheme="minorHAnsi"/>
          <w:sz w:val="20"/>
          <w:szCs w:val="24"/>
        </w:rPr>
        <w:t xml:space="preserve"> où vous avez passé votre soutenance.</w:t>
      </w:r>
    </w:p>
    <w:tbl>
      <w:tblPr>
        <w:tblStyle w:val="Grilledutableau"/>
        <w:tblpPr w:leftFromText="141" w:rightFromText="141" w:vertAnchor="text" w:horzAnchor="margin" w:tblpY="163"/>
        <w:tblW w:w="10157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57"/>
      </w:tblGrid>
      <w:tr w:rsidR="001C500C" w:rsidRPr="001C500C" w:rsidTr="001C500C">
        <w:trPr>
          <w:trHeight w:val="1032"/>
        </w:trPr>
        <w:tc>
          <w:tcPr>
            <w:tcW w:w="10157" w:type="dxa"/>
            <w:shd w:val="clear" w:color="auto" w:fill="F2F2F2" w:themeFill="background1" w:themeFillShade="F2"/>
            <w:vAlign w:val="center"/>
          </w:tcPr>
          <w:p w:rsidR="001C500C" w:rsidRPr="001C500C" w:rsidRDefault="001C500C" w:rsidP="001C500C">
            <w:pPr>
              <w:jc w:val="center"/>
              <w:rPr>
                <w:rFonts w:cstheme="minorHAnsi"/>
                <w:szCs w:val="24"/>
              </w:rPr>
            </w:pPr>
            <w:r w:rsidRPr="001C500C">
              <w:rPr>
                <w:rFonts w:cstheme="minorHAnsi"/>
                <w:szCs w:val="24"/>
              </w:rPr>
              <w:t>→ Formulaire à renvoyer à votre gestionnaire de DES dont vous trouverez la liste à la page suivante</w:t>
            </w:r>
          </w:p>
          <w:p w:rsidR="001C500C" w:rsidRPr="001C500C" w:rsidRDefault="001C500C" w:rsidP="001C500C">
            <w:pPr>
              <w:jc w:val="center"/>
              <w:rPr>
                <w:rFonts w:cstheme="minorHAnsi"/>
                <w:szCs w:val="24"/>
              </w:rPr>
            </w:pPr>
            <w:r w:rsidRPr="001C500C">
              <w:rPr>
                <w:rFonts w:cstheme="minorHAnsi"/>
                <w:szCs w:val="24"/>
                <w:u w:val="single"/>
              </w:rPr>
              <w:t>Objet :</w:t>
            </w:r>
            <w:r w:rsidRPr="001C500C">
              <w:rPr>
                <w:rFonts w:cstheme="minorHAnsi"/>
                <w:szCs w:val="24"/>
              </w:rPr>
              <w:t xml:space="preserve"> « NOM Prénom – Attestations de réussite »</w:t>
            </w:r>
          </w:p>
        </w:tc>
      </w:tr>
    </w:tbl>
    <w:p w:rsidR="00C30561" w:rsidRPr="001C500C" w:rsidRDefault="00C30561" w:rsidP="00B44C52">
      <w:pPr>
        <w:pStyle w:val="Paragraphedeliste"/>
        <w:spacing w:after="0" w:line="240" w:lineRule="auto"/>
        <w:ind w:left="0"/>
        <w:jc w:val="both"/>
        <w:rPr>
          <w:rFonts w:cstheme="minorHAnsi"/>
          <w:szCs w:val="24"/>
        </w:rPr>
      </w:pPr>
    </w:p>
    <w:p w:rsidR="00063595" w:rsidRDefault="00F05309" w:rsidP="0092033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C500C">
        <w:rPr>
          <w:rStyle w:val="lev"/>
          <w:rFonts w:asciiTheme="minorHAnsi" w:hAnsiTheme="minorHAnsi" w:cstheme="minorHAnsi"/>
          <w:sz w:val="22"/>
        </w:rPr>
        <w:t>Une fois votre situation vérifiée</w:t>
      </w:r>
      <w:r w:rsidRPr="001C500C">
        <w:rPr>
          <w:rFonts w:asciiTheme="minorHAnsi" w:hAnsiTheme="minorHAnsi" w:cstheme="minorHAnsi"/>
          <w:sz w:val="22"/>
        </w:rPr>
        <w:t xml:space="preserve">, </w:t>
      </w:r>
      <w:r w:rsidR="004363CA" w:rsidRPr="001C500C">
        <w:rPr>
          <w:rFonts w:asciiTheme="minorHAnsi" w:hAnsiTheme="minorHAnsi" w:cstheme="minorHAnsi"/>
          <w:sz w:val="22"/>
        </w:rPr>
        <w:t>votre gestionnaire</w:t>
      </w:r>
      <w:r w:rsidRPr="001C500C">
        <w:rPr>
          <w:rFonts w:asciiTheme="minorHAnsi" w:hAnsiTheme="minorHAnsi" w:cstheme="minorHAnsi"/>
          <w:sz w:val="22"/>
        </w:rPr>
        <w:t xml:space="preserve"> procèdera à l'édition de vos attestations.</w:t>
      </w:r>
      <w:r w:rsidR="00920330" w:rsidRPr="001C500C">
        <w:rPr>
          <w:rFonts w:asciiTheme="minorHAnsi" w:hAnsiTheme="minorHAnsi" w:cstheme="minorHAnsi"/>
          <w:sz w:val="22"/>
        </w:rPr>
        <w:t xml:space="preserve"> </w:t>
      </w:r>
      <w:r w:rsidRPr="001C500C">
        <w:rPr>
          <w:rFonts w:asciiTheme="minorHAnsi" w:hAnsiTheme="minorHAnsi" w:cstheme="minorHAnsi"/>
          <w:sz w:val="22"/>
          <w:u w:val="single"/>
        </w:rPr>
        <w:t>Ces attestations vous serviront à vous enregistrer auprès du conseil de l'ordre des médecins et à récupérer vos diplômes définitifs ultérieurement.</w:t>
      </w:r>
      <w:r w:rsidRPr="001C500C">
        <w:rPr>
          <w:rFonts w:asciiTheme="minorHAnsi" w:hAnsiTheme="minorHAnsi" w:cstheme="minorHAnsi"/>
          <w:sz w:val="22"/>
        </w:rPr>
        <w:t xml:space="preserve"> Pour vos démarches administratives, vous devez </w:t>
      </w:r>
      <w:r w:rsidRPr="001C500C">
        <w:rPr>
          <w:rStyle w:val="lev"/>
          <w:rFonts w:asciiTheme="minorHAnsi" w:hAnsiTheme="minorHAnsi" w:cstheme="minorHAnsi"/>
          <w:sz w:val="22"/>
        </w:rPr>
        <w:t xml:space="preserve">prévoir un délai de traitement </w:t>
      </w:r>
      <w:r w:rsidRPr="001C500C">
        <w:rPr>
          <w:rFonts w:asciiTheme="minorHAnsi" w:hAnsiTheme="minorHAnsi" w:cstheme="minorHAnsi"/>
          <w:sz w:val="22"/>
        </w:rPr>
        <w:t>dont la durée peut varier en fonction de la période d'activité (</w:t>
      </w:r>
      <w:r w:rsidR="008B6A43" w:rsidRPr="001C500C">
        <w:rPr>
          <w:rFonts w:asciiTheme="minorHAnsi" w:hAnsiTheme="minorHAnsi" w:cstheme="minorHAnsi"/>
          <w:sz w:val="22"/>
        </w:rPr>
        <w:t xml:space="preserve">une à deux semaines en </w:t>
      </w:r>
      <w:r w:rsidR="008B6A43" w:rsidRPr="006D507C">
        <w:rPr>
          <w:rFonts w:asciiTheme="minorHAnsi" w:hAnsiTheme="minorHAnsi" w:cstheme="minorHAnsi"/>
        </w:rPr>
        <w:t>moyenne).</w:t>
      </w:r>
    </w:p>
    <w:p w:rsidR="001C500C" w:rsidRDefault="001C500C" w:rsidP="0092033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177B16" w:rsidRPr="00D10888" w:rsidRDefault="001C500C" w:rsidP="00177B16">
      <w:pPr>
        <w:spacing w:after="0" w:line="240" w:lineRule="auto"/>
        <w:jc w:val="center"/>
        <w:rPr>
          <w:rFonts w:cstheme="minorHAnsi"/>
          <w:i/>
          <w:sz w:val="24"/>
          <w:szCs w:val="24"/>
          <w:u w:val="single"/>
        </w:rPr>
      </w:pPr>
      <w:r>
        <w:rPr>
          <w:rFonts w:cstheme="minorHAnsi"/>
          <w:i/>
          <w:sz w:val="24"/>
          <w:szCs w:val="24"/>
          <w:u w:val="single"/>
        </w:rPr>
        <w:t>E</w:t>
      </w:r>
      <w:r w:rsidR="00177B16" w:rsidRPr="00D10888">
        <w:rPr>
          <w:rFonts w:cstheme="minorHAnsi"/>
          <w:i/>
          <w:sz w:val="24"/>
          <w:szCs w:val="24"/>
          <w:u w:val="single"/>
        </w:rPr>
        <w:t>n raison d’un pic important de demande</w:t>
      </w:r>
      <w:r w:rsidR="00177B16">
        <w:rPr>
          <w:rFonts w:cstheme="minorHAnsi"/>
          <w:i/>
          <w:sz w:val="24"/>
          <w:szCs w:val="24"/>
          <w:u w:val="single"/>
        </w:rPr>
        <w:t>s</w:t>
      </w:r>
      <w:r w:rsidR="00177B16" w:rsidRPr="00D10888">
        <w:rPr>
          <w:rFonts w:cstheme="minorHAnsi"/>
          <w:i/>
          <w:sz w:val="24"/>
          <w:szCs w:val="24"/>
          <w:u w:val="single"/>
        </w:rPr>
        <w:t xml:space="preserve"> durant les mois </w:t>
      </w:r>
      <w:r w:rsidR="00177B16" w:rsidRPr="00D10888">
        <w:rPr>
          <w:rFonts w:cstheme="minorHAnsi"/>
          <w:b/>
          <w:i/>
          <w:color w:val="C45911" w:themeColor="accent2" w:themeShade="BF"/>
          <w:sz w:val="24"/>
          <w:szCs w:val="24"/>
          <w:u w:val="single"/>
        </w:rPr>
        <w:t>d’octobre</w:t>
      </w:r>
      <w:r w:rsidR="00177B16" w:rsidRPr="00D10888">
        <w:rPr>
          <w:rFonts w:cstheme="minorHAnsi"/>
          <w:i/>
          <w:color w:val="C45911" w:themeColor="accent2" w:themeShade="BF"/>
          <w:sz w:val="24"/>
          <w:szCs w:val="24"/>
          <w:u w:val="single"/>
        </w:rPr>
        <w:t xml:space="preserve"> </w:t>
      </w:r>
      <w:r w:rsidR="00177B16" w:rsidRPr="00D10888">
        <w:rPr>
          <w:rFonts w:cstheme="minorHAnsi"/>
          <w:i/>
          <w:sz w:val="24"/>
          <w:szCs w:val="24"/>
          <w:u w:val="single"/>
        </w:rPr>
        <w:t xml:space="preserve">et </w:t>
      </w:r>
      <w:r w:rsidR="00177B16" w:rsidRPr="00D10888">
        <w:rPr>
          <w:rFonts w:cstheme="minorHAnsi"/>
          <w:b/>
          <w:i/>
          <w:color w:val="C45911" w:themeColor="accent2" w:themeShade="BF"/>
          <w:sz w:val="24"/>
          <w:szCs w:val="24"/>
          <w:u w:val="single"/>
        </w:rPr>
        <w:t>d’avril</w:t>
      </w:r>
      <w:r w:rsidR="00177B16">
        <w:rPr>
          <w:rFonts w:cstheme="minorHAnsi"/>
          <w:i/>
          <w:sz w:val="24"/>
          <w:szCs w:val="24"/>
          <w:u w:val="single"/>
        </w:rPr>
        <w:t>, le</w:t>
      </w:r>
      <w:r w:rsidR="00177B16" w:rsidRPr="00D10888">
        <w:rPr>
          <w:rFonts w:cstheme="minorHAnsi"/>
          <w:i/>
          <w:sz w:val="24"/>
          <w:szCs w:val="24"/>
          <w:u w:val="single"/>
        </w:rPr>
        <w:t xml:space="preserve"> délai de traitement </w:t>
      </w:r>
      <w:r w:rsidR="00177B16">
        <w:rPr>
          <w:rFonts w:cstheme="minorHAnsi"/>
          <w:i/>
          <w:sz w:val="24"/>
          <w:szCs w:val="24"/>
          <w:u w:val="single"/>
        </w:rPr>
        <w:t xml:space="preserve">et de réception de vos attestations </w:t>
      </w:r>
      <w:r w:rsidR="00177B16" w:rsidRPr="00D10888">
        <w:rPr>
          <w:rFonts w:cstheme="minorHAnsi"/>
          <w:i/>
          <w:sz w:val="24"/>
          <w:szCs w:val="24"/>
          <w:u w:val="single"/>
        </w:rPr>
        <w:t>est rallongé.</w:t>
      </w:r>
    </w:p>
    <w:p w:rsidR="000311E7" w:rsidRPr="006D507C" w:rsidRDefault="000311E7" w:rsidP="00B44C5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5387"/>
      </w:tblGrid>
      <w:tr w:rsidR="005C6021" w:rsidRPr="009C6629" w:rsidTr="009C6629">
        <w:trPr>
          <w:trHeight w:val="4105"/>
        </w:trPr>
        <w:tc>
          <w:tcPr>
            <w:tcW w:w="4531" w:type="dxa"/>
            <w:shd w:val="clear" w:color="000000" w:fill="FCE4D6"/>
            <w:noWrap/>
            <w:vAlign w:val="center"/>
            <w:hideMark/>
          </w:tcPr>
          <w:p w:rsidR="005C6021" w:rsidRPr="009C6629" w:rsidRDefault="005C6021" w:rsidP="009C66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>Isabelle MALEVRE</w:t>
            </w:r>
          </w:p>
          <w:p w:rsidR="005C6021" w:rsidRPr="009C6629" w:rsidRDefault="005C6021" w:rsidP="009C66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</w:p>
          <w:p w:rsidR="005C6021" w:rsidRPr="009C6629" w:rsidRDefault="005C6021" w:rsidP="009C66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Site Cordeliers - 2ème étage - Bureau 201 D </w:t>
            </w: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br/>
              <w:t>01  53 10 46 54</w:t>
            </w: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br/>
            </w:r>
            <w:hyperlink r:id="rId8" w:history="1">
              <w:r w:rsidR="001C500C" w:rsidRPr="00CE74CC">
                <w:rPr>
                  <w:rStyle w:val="Lienhypertexte"/>
                  <w:rFonts w:eastAsia="Times New Roman" w:cstheme="minorHAnsi"/>
                  <w:sz w:val="21"/>
                  <w:szCs w:val="21"/>
                  <w:lang w:eastAsia="fr-FR"/>
                </w:rPr>
                <w:t>isabelle.malevre@u-paris.fr</w:t>
              </w:r>
            </w:hyperlink>
            <w:r w:rsidR="001C500C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 </w:t>
            </w:r>
          </w:p>
        </w:tc>
        <w:tc>
          <w:tcPr>
            <w:tcW w:w="5387" w:type="dxa"/>
            <w:shd w:val="clear" w:color="000000" w:fill="FCE4D6"/>
            <w:noWrap/>
            <w:vAlign w:val="center"/>
            <w:hideMark/>
          </w:tcPr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Chirurgie générale (ancienne réforme)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CHIRURGIE MAXILLO-FACIALE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CHIRURGIE ORALE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CHIRURGIE ORTHOPEDIQUE ET TRAUMATOLOGIQUE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CHIRURGIE PEDIATRIQUE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CHIRURGIE PLASTIQUE, RECONSTRUCTIVE ET ESTHETIQUE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CHIRURGIE THORACIQUE ET CARDIOVASCULAIRE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CHIRURGIE VASCULAIRE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CHIRURGIE VISCERALE ET DIGESTIVE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GYNECOLOGIE OBSTETRIQUE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NEUROCHIRURGIE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OPHTALMOLOGIE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UROLOGIE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PSYCHIATRIE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>DES O.R.L</w:t>
            </w:r>
          </w:p>
        </w:tc>
      </w:tr>
      <w:tr w:rsidR="005C6021" w:rsidRPr="009C6629" w:rsidTr="009C6629">
        <w:trPr>
          <w:trHeight w:val="3526"/>
        </w:trPr>
        <w:tc>
          <w:tcPr>
            <w:tcW w:w="4531" w:type="dxa"/>
            <w:shd w:val="clear" w:color="000000" w:fill="E2EFDA"/>
            <w:noWrap/>
            <w:vAlign w:val="center"/>
            <w:hideMark/>
          </w:tcPr>
          <w:p w:rsidR="005C6021" w:rsidRPr="009C6629" w:rsidRDefault="009D45DE" w:rsidP="009C66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>Anna PAINCHAUD</w:t>
            </w:r>
            <w:r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br/>
            </w:r>
          </w:p>
          <w:p w:rsidR="005C6021" w:rsidRPr="009C6629" w:rsidRDefault="005C6021" w:rsidP="009D45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Site Cordeliers - 2ème étage - Bureau 201 C </w:t>
            </w: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br/>
              <w:t xml:space="preserve">01  53 10 46 55 </w:t>
            </w: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br/>
            </w:r>
            <w:hyperlink r:id="rId9" w:history="1">
              <w:r w:rsidR="009D45DE" w:rsidRPr="00132308">
                <w:rPr>
                  <w:rStyle w:val="Lienhypertexte"/>
                </w:rPr>
                <w:t>ganna.painchaud@u-paris.fr</w:t>
              </w:r>
            </w:hyperlink>
          </w:p>
        </w:tc>
        <w:tc>
          <w:tcPr>
            <w:tcW w:w="5387" w:type="dxa"/>
            <w:shd w:val="clear" w:color="000000" w:fill="E2EFDA"/>
            <w:noWrap/>
            <w:vAlign w:val="center"/>
            <w:hideMark/>
          </w:tcPr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RADIOLOGIE ET IMAGERIE MEDICALE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RHUMATOLOGIE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SANTE PUBLIQUE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ALLERGOLOGIE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ANATOMIE ET CYTOLOGIE PATHOLOGIQUES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ANESTHESIE-REANIMATION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DERMATOLOGIE ET VENEREOLOGIE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ENDOCRINOLOGIE-DIABETOLOGIE-NUTRITION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GENETIQUE MEDICALE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GERIATRIE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GYNECOLOGIE MEDICALE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HEMATOLOGIE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HEPATO-GASTRO-ENTEROLOGIE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MALADIES INFECTIEUSES ET TROPICALES </w:t>
            </w:r>
          </w:p>
        </w:tc>
      </w:tr>
      <w:tr w:rsidR="005C6021" w:rsidRPr="009C6629" w:rsidTr="009C6629">
        <w:trPr>
          <w:trHeight w:val="713"/>
        </w:trPr>
        <w:tc>
          <w:tcPr>
            <w:tcW w:w="4531" w:type="dxa"/>
            <w:shd w:val="clear" w:color="000000" w:fill="FFF2CC"/>
            <w:noWrap/>
            <w:vAlign w:val="center"/>
            <w:hideMark/>
          </w:tcPr>
          <w:p w:rsidR="005C6021" w:rsidRPr="009C6629" w:rsidRDefault="009D45DE" w:rsidP="009C66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>Mélissa FENOT</w:t>
            </w:r>
          </w:p>
          <w:p w:rsidR="005C6021" w:rsidRPr="009C6629" w:rsidRDefault="005C6021" w:rsidP="009C66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</w:p>
          <w:p w:rsidR="005C6021" w:rsidRPr="009C6629" w:rsidRDefault="005C6021" w:rsidP="009D45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Site Cordeliers - 2ème étage - Bureau 201 C </w:t>
            </w: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br/>
              <w:t xml:space="preserve">01  53 10 47 14  </w:t>
            </w: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br/>
            </w:r>
            <w:bookmarkStart w:id="0" w:name="_GoBack"/>
            <w:bookmarkEnd w:id="0"/>
            <w:r w:rsidR="009D45DE">
              <w:rPr>
                <w:rFonts w:eastAsia="Times New Roman" w:cstheme="minorHAnsi"/>
                <w:sz w:val="21"/>
                <w:szCs w:val="21"/>
                <w:lang w:eastAsia="fr-FR"/>
              </w:rPr>
              <w:fldChar w:fldCharType="begin"/>
            </w:r>
            <w:r w:rsidR="009D45DE">
              <w:rPr>
                <w:rFonts w:eastAsia="Times New Roman" w:cstheme="minorHAnsi"/>
                <w:sz w:val="21"/>
                <w:szCs w:val="21"/>
                <w:lang w:eastAsia="fr-FR"/>
              </w:rPr>
              <w:instrText xml:space="preserve"> HYPERLINK "mailto:</w:instrText>
            </w:r>
            <w:r w:rsidR="009D45DE" w:rsidRPr="009D45DE">
              <w:rPr>
                <w:rFonts w:eastAsia="Times New Roman" w:cstheme="minorHAnsi"/>
                <w:sz w:val="21"/>
                <w:szCs w:val="21"/>
                <w:lang w:eastAsia="fr-FR"/>
              </w:rPr>
              <w:instrText>melissa.fenot@u-paris.fr</w:instrText>
            </w:r>
            <w:r w:rsidR="009D45DE">
              <w:rPr>
                <w:rFonts w:eastAsia="Times New Roman" w:cstheme="minorHAnsi"/>
                <w:sz w:val="21"/>
                <w:szCs w:val="21"/>
                <w:lang w:eastAsia="fr-FR"/>
              </w:rPr>
              <w:instrText xml:space="preserve">" </w:instrText>
            </w:r>
            <w:r w:rsidR="009D45DE">
              <w:rPr>
                <w:rFonts w:eastAsia="Times New Roman" w:cstheme="minorHAnsi"/>
                <w:sz w:val="21"/>
                <w:szCs w:val="21"/>
                <w:lang w:eastAsia="fr-FR"/>
              </w:rPr>
              <w:fldChar w:fldCharType="separate"/>
            </w:r>
            <w:r w:rsidR="009D45DE" w:rsidRPr="00132308">
              <w:rPr>
                <w:rStyle w:val="Lienhypertexte"/>
                <w:rFonts w:eastAsia="Times New Roman" w:cstheme="minorHAnsi"/>
                <w:sz w:val="21"/>
                <w:szCs w:val="21"/>
                <w:lang w:eastAsia="fr-FR"/>
              </w:rPr>
              <w:t>melissa.fenot@u-paris.fr</w:t>
            </w:r>
            <w:r w:rsidR="009D45DE">
              <w:rPr>
                <w:rFonts w:eastAsia="Times New Roman" w:cstheme="minorHAnsi"/>
                <w:sz w:val="21"/>
                <w:szCs w:val="21"/>
                <w:lang w:eastAsia="fr-FR"/>
              </w:rPr>
              <w:fldChar w:fldCharType="end"/>
            </w:r>
            <w:r w:rsidR="001C500C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 </w:t>
            </w:r>
          </w:p>
        </w:tc>
        <w:tc>
          <w:tcPr>
            <w:tcW w:w="5387" w:type="dxa"/>
            <w:shd w:val="clear" w:color="000000" w:fill="FFF2CC"/>
            <w:noWrap/>
            <w:vAlign w:val="center"/>
            <w:hideMark/>
          </w:tcPr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>DES BIOLOGIE MEDICALE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MEDECINE CARDIOVASCULAIRE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MEDECINE D'URGENCE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MEDECINE ET SANTE AU TRAVAIL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MEDECINE INTENSIVE-REANIMATION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MEDECINE INTERNE ET IMMUNOLOGIE CLINIQUE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MEDECINE LEGALE ET EXPERTISES MEDICALES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MEDECINE NUCLEAIRE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MEDECINE PHYSIQUE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MEDECINE VASCULAIRE (+ ancienne réforme DES Médecine cardiologie et maladies vasculaire)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NEPHROLOGIE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NEUROLOGIE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ONCOLOGIE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PEDIATRIE </w:t>
            </w:r>
          </w:p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PNEUMOLOGIE </w:t>
            </w:r>
          </w:p>
        </w:tc>
      </w:tr>
      <w:tr w:rsidR="005C6021" w:rsidRPr="009C6629" w:rsidTr="009C6629">
        <w:trPr>
          <w:trHeight w:val="1125"/>
        </w:trPr>
        <w:tc>
          <w:tcPr>
            <w:tcW w:w="4531" w:type="dxa"/>
            <w:shd w:val="clear" w:color="000000" w:fill="B4C6E7"/>
            <w:noWrap/>
            <w:vAlign w:val="center"/>
            <w:hideMark/>
          </w:tcPr>
          <w:p w:rsidR="005C6021" w:rsidRPr="009C6629" w:rsidRDefault="005C6021" w:rsidP="009C66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>François GURDAK</w:t>
            </w:r>
          </w:p>
          <w:p w:rsidR="005C6021" w:rsidRPr="009C6629" w:rsidRDefault="005C6021" w:rsidP="009C66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Gestion des 1ères années de Médecine générale et </w:t>
            </w:r>
            <w:r w:rsidRPr="009C6629">
              <w:rPr>
                <w:rFonts w:eastAsia="Times New Roman" w:cstheme="minorHAnsi"/>
                <w:color w:val="000000"/>
                <w:sz w:val="21"/>
                <w:szCs w:val="21"/>
                <w:highlight w:val="yellow"/>
                <w:lang w:eastAsia="fr-FR"/>
              </w:rPr>
              <w:t>Ex-Paris Descartes 3ème année</w:t>
            </w:r>
          </w:p>
          <w:p w:rsidR="005C6021" w:rsidRPr="009C6629" w:rsidRDefault="005C6021" w:rsidP="001C50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Site Cordeliers - 2ème étage - Bureau 201 A </w:t>
            </w: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br/>
            </w:r>
            <w:r w:rsidRPr="009C6629">
              <w:rPr>
                <w:rFonts w:cstheme="minorHAnsi"/>
                <w:sz w:val="21"/>
                <w:szCs w:val="21"/>
              </w:rPr>
              <w:t>01 53 10 46 52</w:t>
            </w:r>
            <w:r w:rsidR="001C500C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      </w:t>
            </w:r>
            <w:hyperlink r:id="rId10" w:history="1">
              <w:r w:rsidRPr="009C6629">
                <w:rPr>
                  <w:rStyle w:val="Lienhypertexte"/>
                  <w:rFonts w:cstheme="minorHAnsi"/>
                  <w:sz w:val="21"/>
                  <w:szCs w:val="21"/>
                </w:rPr>
                <w:t>francois.gurdak@u-paris.fr</w:t>
              </w:r>
            </w:hyperlink>
          </w:p>
        </w:tc>
        <w:tc>
          <w:tcPr>
            <w:tcW w:w="5387" w:type="dxa"/>
            <w:shd w:val="clear" w:color="000000" w:fill="B4C6E7"/>
            <w:noWrap/>
            <w:vAlign w:val="center"/>
            <w:hideMark/>
          </w:tcPr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</w:t>
            </w:r>
            <w:r w:rsidR="00577B2A"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>Médecine</w:t>
            </w: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 générale </w:t>
            </w:r>
          </w:p>
        </w:tc>
      </w:tr>
      <w:tr w:rsidR="005C6021" w:rsidRPr="009C6629" w:rsidTr="009C6629">
        <w:trPr>
          <w:trHeight w:val="1125"/>
        </w:trPr>
        <w:tc>
          <w:tcPr>
            <w:tcW w:w="4531" w:type="dxa"/>
            <w:shd w:val="clear" w:color="000000" w:fill="B4C6E7"/>
            <w:vAlign w:val="center"/>
            <w:hideMark/>
          </w:tcPr>
          <w:p w:rsidR="00577B2A" w:rsidRPr="009C6629" w:rsidRDefault="005C6021" w:rsidP="009C66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>Isadora STAVRITCH</w:t>
            </w:r>
          </w:p>
          <w:p w:rsidR="005C6021" w:rsidRPr="009C6629" w:rsidRDefault="005C6021" w:rsidP="009C66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Gestion des 2ème année de Médecine générale et </w:t>
            </w:r>
            <w:r w:rsidRPr="009C6629">
              <w:rPr>
                <w:rFonts w:eastAsia="Times New Roman" w:cstheme="minorHAnsi"/>
                <w:color w:val="000000"/>
                <w:sz w:val="21"/>
                <w:szCs w:val="21"/>
                <w:highlight w:val="yellow"/>
                <w:lang w:eastAsia="fr-FR"/>
              </w:rPr>
              <w:t>Ex-Paris Diderot 3ème année</w:t>
            </w:r>
          </w:p>
          <w:p w:rsidR="005C6021" w:rsidRPr="009C6629" w:rsidRDefault="005C6021" w:rsidP="009C66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>Site Cordeliers - 2ème étage - Bureau 201 A</w:t>
            </w:r>
          </w:p>
          <w:p w:rsidR="005C6021" w:rsidRPr="009C6629" w:rsidRDefault="009D45DE" w:rsidP="009C66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hyperlink r:id="rId11" w:history="1">
              <w:r w:rsidR="004363CA" w:rsidRPr="009C6629">
                <w:rPr>
                  <w:rStyle w:val="Lienhypertexte"/>
                  <w:rFonts w:eastAsia="Times New Roman" w:cstheme="minorHAnsi"/>
                  <w:sz w:val="21"/>
                  <w:szCs w:val="21"/>
                  <w:lang w:eastAsia="fr-FR"/>
                </w:rPr>
                <w:t>isadora.stavritch@u-paris.fr</w:t>
              </w:r>
            </w:hyperlink>
          </w:p>
          <w:p w:rsidR="005C6021" w:rsidRPr="009C6629" w:rsidRDefault="005C6021" w:rsidP="009C662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ascii="Calibri" w:hAnsi="Calibri" w:cs="Calibri"/>
                <w:color w:val="1F3864"/>
                <w:sz w:val="21"/>
                <w:szCs w:val="21"/>
              </w:rPr>
              <w:t>01 53 10 47 13</w:t>
            </w:r>
          </w:p>
        </w:tc>
        <w:tc>
          <w:tcPr>
            <w:tcW w:w="5387" w:type="dxa"/>
            <w:shd w:val="clear" w:color="000000" w:fill="B4C6E7"/>
            <w:noWrap/>
            <w:vAlign w:val="center"/>
            <w:hideMark/>
          </w:tcPr>
          <w:p w:rsidR="005C6021" w:rsidRPr="009C6629" w:rsidRDefault="005C6021" w:rsidP="005C6021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</w:pP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DES </w:t>
            </w:r>
            <w:r w:rsidR="00577B2A"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>Médecine</w:t>
            </w:r>
            <w:r w:rsidRPr="009C6629">
              <w:rPr>
                <w:rFonts w:eastAsia="Times New Roman" w:cstheme="minorHAnsi"/>
                <w:color w:val="000000"/>
                <w:sz w:val="21"/>
                <w:szCs w:val="21"/>
                <w:lang w:eastAsia="fr-FR"/>
              </w:rPr>
              <w:t xml:space="preserve"> générale </w:t>
            </w:r>
          </w:p>
        </w:tc>
      </w:tr>
    </w:tbl>
    <w:p w:rsidR="009F4BCF" w:rsidRPr="00625027" w:rsidRDefault="009F4BCF" w:rsidP="000311E7">
      <w:pPr>
        <w:spacing w:after="0" w:line="240" w:lineRule="auto"/>
        <w:jc w:val="both"/>
        <w:rPr>
          <w:rFonts w:cstheme="minorHAnsi"/>
          <w:sz w:val="2"/>
          <w:szCs w:val="2"/>
        </w:rPr>
      </w:pPr>
    </w:p>
    <w:sectPr w:rsidR="009F4BCF" w:rsidRPr="00625027" w:rsidSect="006D507C">
      <w:headerReference w:type="default" r:id="rId12"/>
      <w:pgSz w:w="11906" w:h="16838"/>
      <w:pgMar w:top="709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02D" w:rsidRDefault="004F402D" w:rsidP="009A12BB">
      <w:pPr>
        <w:spacing w:after="0" w:line="240" w:lineRule="auto"/>
      </w:pPr>
      <w:r>
        <w:separator/>
      </w:r>
    </w:p>
  </w:endnote>
  <w:endnote w:type="continuationSeparator" w:id="0">
    <w:p w:rsidR="004F402D" w:rsidRDefault="004F402D" w:rsidP="009A1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02D" w:rsidRDefault="004F402D" w:rsidP="009A12BB">
      <w:pPr>
        <w:spacing w:after="0" w:line="240" w:lineRule="auto"/>
      </w:pPr>
      <w:r>
        <w:separator/>
      </w:r>
    </w:p>
  </w:footnote>
  <w:footnote w:type="continuationSeparator" w:id="0">
    <w:p w:rsidR="004F402D" w:rsidRDefault="004F402D" w:rsidP="009A12BB">
      <w:pPr>
        <w:spacing w:after="0" w:line="240" w:lineRule="auto"/>
      </w:pPr>
      <w:r>
        <w:continuationSeparator/>
      </w:r>
    </w:p>
  </w:footnote>
  <w:footnote w:id="1">
    <w:p w:rsidR="00C30561" w:rsidRPr="00920330" w:rsidRDefault="00C30561" w:rsidP="00C30561">
      <w:pPr>
        <w:pStyle w:val="Notedebasdepage"/>
        <w:jc w:val="both"/>
      </w:pPr>
      <w:r w:rsidRPr="00920330">
        <w:rPr>
          <w:rStyle w:val="Appelnotedebasdep"/>
        </w:rPr>
        <w:footnoteRef/>
      </w:r>
      <w:r w:rsidRPr="00920330">
        <w:t xml:space="preserve"> </w:t>
      </w:r>
      <w:r w:rsidRPr="00920330">
        <w:rPr>
          <w:rFonts w:cstheme="minorHAnsi"/>
          <w:b/>
        </w:rPr>
        <w:t>RAPPEL :</w:t>
      </w:r>
      <w:r>
        <w:rPr>
          <w:rFonts w:cstheme="minorHAnsi"/>
          <w:b/>
        </w:rPr>
        <w:t xml:space="preserve"> </w:t>
      </w:r>
      <w:r w:rsidRPr="00920330">
        <w:rPr>
          <w:rFonts w:cstheme="minorHAnsi"/>
        </w:rPr>
        <w:t xml:space="preserve">votre relevé de cursus complet et à jour doit comprendre </w:t>
      </w:r>
      <w:r w:rsidRPr="00920330">
        <w:rPr>
          <w:rFonts w:cstheme="minorHAnsi"/>
          <w:b/>
        </w:rPr>
        <w:t>votre dernière validation de stage</w:t>
      </w:r>
      <w:r w:rsidRPr="00920330">
        <w:rPr>
          <w:rFonts w:cstheme="minorHAnsi"/>
        </w:rPr>
        <w:t xml:space="preserve">. Pour effectuer une demande d’actualisation de votre relevé de cursus, merci de rassembler vos validations de stages (et éventuellement le dernier relevé de cursus qui vous a été fourni) et d’adresser le tout </w:t>
      </w:r>
      <w:r w:rsidRPr="00920330">
        <w:rPr>
          <w:rFonts w:cstheme="minorHAnsi"/>
          <w:b/>
        </w:rPr>
        <w:t>en un seul mail, rappelant votre NOM Prénom, spécialité et n° étudiant</w:t>
      </w:r>
      <w:r w:rsidRPr="00920330">
        <w:rPr>
          <w:rFonts w:cstheme="minorHAnsi"/>
        </w:rPr>
        <w:t xml:space="preserve">, </w:t>
      </w:r>
      <w:r>
        <w:rPr>
          <w:rFonts w:cstheme="minorHAnsi"/>
        </w:rPr>
        <w:t>au gestionnaire de DES correspondant à votre spécialité (Liste dans la page 2 de ce document).</w:t>
      </w:r>
    </w:p>
  </w:footnote>
  <w:footnote w:id="2">
    <w:p w:rsidR="00C30561" w:rsidRPr="00920330" w:rsidRDefault="00C30561" w:rsidP="00C30561">
      <w:pPr>
        <w:pStyle w:val="Notedebasdepage"/>
        <w:jc w:val="both"/>
      </w:pPr>
      <w:r w:rsidRPr="00920330">
        <w:rPr>
          <w:rStyle w:val="Appelnotedebasdep"/>
        </w:rPr>
        <w:footnoteRef/>
      </w:r>
      <w:r w:rsidRPr="00920330">
        <w:t xml:space="preserve"> </w:t>
      </w:r>
      <w:r>
        <w:t>Doit</w:t>
      </w:r>
      <w:r w:rsidRPr="000311E7">
        <w:t xml:space="preserve"> être fourni par la coordination de </w:t>
      </w:r>
      <w:r>
        <w:t xml:space="preserve">votre </w:t>
      </w:r>
      <w:r w:rsidRPr="000311E7">
        <w:t>DES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590" w:rsidRDefault="00DA759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-302260</wp:posOffset>
          </wp:positionH>
          <wp:positionV relativeFrom="paragraph">
            <wp:posOffset>-364490</wp:posOffset>
          </wp:positionV>
          <wp:extent cx="1419225" cy="533400"/>
          <wp:effectExtent l="0" t="0" r="9525" b="0"/>
          <wp:wrapTight wrapText="bothSides">
            <wp:wrapPolygon edited="0">
              <wp:start x="0" y="0"/>
              <wp:lineTo x="0" y="20829"/>
              <wp:lineTo x="21455" y="20829"/>
              <wp:lineTo x="21455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teParisCite_logo_horizontal_couleur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4F0A"/>
    <w:multiLevelType w:val="hybridMultilevel"/>
    <w:tmpl w:val="0DA858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D3888"/>
    <w:multiLevelType w:val="hybridMultilevel"/>
    <w:tmpl w:val="AC9663D0"/>
    <w:lvl w:ilvl="0" w:tplc="64FA492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870142"/>
    <w:multiLevelType w:val="hybridMultilevel"/>
    <w:tmpl w:val="97422D5C"/>
    <w:lvl w:ilvl="0" w:tplc="FB101E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A12ED"/>
    <w:multiLevelType w:val="hybridMultilevel"/>
    <w:tmpl w:val="63E0FD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F25A7"/>
    <w:multiLevelType w:val="hybridMultilevel"/>
    <w:tmpl w:val="523A04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12FAF"/>
    <w:multiLevelType w:val="hybridMultilevel"/>
    <w:tmpl w:val="247643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936B8"/>
    <w:multiLevelType w:val="hybridMultilevel"/>
    <w:tmpl w:val="EF8EE186"/>
    <w:lvl w:ilvl="0" w:tplc="4ED84D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06FC1"/>
    <w:multiLevelType w:val="hybridMultilevel"/>
    <w:tmpl w:val="FC0CF0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E4D7C"/>
    <w:multiLevelType w:val="hybridMultilevel"/>
    <w:tmpl w:val="A16A10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034D7"/>
    <w:multiLevelType w:val="hybridMultilevel"/>
    <w:tmpl w:val="B43CD8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B1337"/>
    <w:multiLevelType w:val="multilevel"/>
    <w:tmpl w:val="9AC01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BB634B"/>
    <w:multiLevelType w:val="hybridMultilevel"/>
    <w:tmpl w:val="3BEC1C06"/>
    <w:lvl w:ilvl="0" w:tplc="6AFE2FC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26136"/>
    <w:multiLevelType w:val="hybridMultilevel"/>
    <w:tmpl w:val="27ECE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66007"/>
    <w:multiLevelType w:val="hybridMultilevel"/>
    <w:tmpl w:val="D8B8AD7A"/>
    <w:lvl w:ilvl="0" w:tplc="8998F8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05689"/>
    <w:multiLevelType w:val="hybridMultilevel"/>
    <w:tmpl w:val="BA468C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F35EE"/>
    <w:multiLevelType w:val="hybridMultilevel"/>
    <w:tmpl w:val="5D7CE0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9"/>
  </w:num>
  <w:num w:numId="5">
    <w:abstractNumId w:val="11"/>
  </w:num>
  <w:num w:numId="6">
    <w:abstractNumId w:val="5"/>
  </w:num>
  <w:num w:numId="7">
    <w:abstractNumId w:val="8"/>
  </w:num>
  <w:num w:numId="8">
    <w:abstractNumId w:val="14"/>
  </w:num>
  <w:num w:numId="9">
    <w:abstractNumId w:val="6"/>
  </w:num>
  <w:num w:numId="10">
    <w:abstractNumId w:val="15"/>
  </w:num>
  <w:num w:numId="11">
    <w:abstractNumId w:val="12"/>
  </w:num>
  <w:num w:numId="12">
    <w:abstractNumId w:val="10"/>
  </w:num>
  <w:num w:numId="13">
    <w:abstractNumId w:val="3"/>
  </w:num>
  <w:num w:numId="14">
    <w:abstractNumId w:val="4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50"/>
    <w:rsid w:val="00000C62"/>
    <w:rsid w:val="000311E7"/>
    <w:rsid w:val="00047644"/>
    <w:rsid w:val="00063595"/>
    <w:rsid w:val="000651ED"/>
    <w:rsid w:val="0006535E"/>
    <w:rsid w:val="00066008"/>
    <w:rsid w:val="00095654"/>
    <w:rsid w:val="00111318"/>
    <w:rsid w:val="00136CC8"/>
    <w:rsid w:val="001560BF"/>
    <w:rsid w:val="00177B16"/>
    <w:rsid w:val="001C500C"/>
    <w:rsid w:val="001E281A"/>
    <w:rsid w:val="001E4C64"/>
    <w:rsid w:val="002121C4"/>
    <w:rsid w:val="00223781"/>
    <w:rsid w:val="002A23A9"/>
    <w:rsid w:val="002D6596"/>
    <w:rsid w:val="00305530"/>
    <w:rsid w:val="00317BD2"/>
    <w:rsid w:val="003210F3"/>
    <w:rsid w:val="00322B87"/>
    <w:rsid w:val="00347954"/>
    <w:rsid w:val="003E36DD"/>
    <w:rsid w:val="003E66DB"/>
    <w:rsid w:val="004363CA"/>
    <w:rsid w:val="00485F11"/>
    <w:rsid w:val="004D447F"/>
    <w:rsid w:val="004F402D"/>
    <w:rsid w:val="00502260"/>
    <w:rsid w:val="00555DD9"/>
    <w:rsid w:val="00577B2A"/>
    <w:rsid w:val="00583030"/>
    <w:rsid w:val="0058308B"/>
    <w:rsid w:val="005B3B65"/>
    <w:rsid w:val="005C6021"/>
    <w:rsid w:val="006063F4"/>
    <w:rsid w:val="00625027"/>
    <w:rsid w:val="006677D5"/>
    <w:rsid w:val="006B5B48"/>
    <w:rsid w:val="006D507C"/>
    <w:rsid w:val="006F5049"/>
    <w:rsid w:val="00700BC2"/>
    <w:rsid w:val="00710E91"/>
    <w:rsid w:val="00710EDF"/>
    <w:rsid w:val="0071231B"/>
    <w:rsid w:val="007556C5"/>
    <w:rsid w:val="00765EBD"/>
    <w:rsid w:val="007B7E11"/>
    <w:rsid w:val="0082600A"/>
    <w:rsid w:val="0083676E"/>
    <w:rsid w:val="0086368D"/>
    <w:rsid w:val="00872655"/>
    <w:rsid w:val="008A063F"/>
    <w:rsid w:val="008B6A43"/>
    <w:rsid w:val="008E45FD"/>
    <w:rsid w:val="008F641B"/>
    <w:rsid w:val="00920330"/>
    <w:rsid w:val="00944E68"/>
    <w:rsid w:val="00993D7A"/>
    <w:rsid w:val="009A12BB"/>
    <w:rsid w:val="009A4402"/>
    <w:rsid w:val="009B4CC9"/>
    <w:rsid w:val="009C6629"/>
    <w:rsid w:val="009D45DE"/>
    <w:rsid w:val="009F4BCF"/>
    <w:rsid w:val="00A01B8F"/>
    <w:rsid w:val="00A70CF0"/>
    <w:rsid w:val="00A8761D"/>
    <w:rsid w:val="00AB13EF"/>
    <w:rsid w:val="00AC589D"/>
    <w:rsid w:val="00B30284"/>
    <w:rsid w:val="00B44C52"/>
    <w:rsid w:val="00B51B1C"/>
    <w:rsid w:val="00B5271A"/>
    <w:rsid w:val="00B56F50"/>
    <w:rsid w:val="00B81677"/>
    <w:rsid w:val="00BD22F2"/>
    <w:rsid w:val="00BD72FE"/>
    <w:rsid w:val="00BF7655"/>
    <w:rsid w:val="00C017C6"/>
    <w:rsid w:val="00C30561"/>
    <w:rsid w:val="00C37781"/>
    <w:rsid w:val="00C45F13"/>
    <w:rsid w:val="00C71C97"/>
    <w:rsid w:val="00CF2C99"/>
    <w:rsid w:val="00CF5156"/>
    <w:rsid w:val="00D01E6A"/>
    <w:rsid w:val="00D156AC"/>
    <w:rsid w:val="00D41935"/>
    <w:rsid w:val="00D7085C"/>
    <w:rsid w:val="00D71546"/>
    <w:rsid w:val="00DA7590"/>
    <w:rsid w:val="00DD71D9"/>
    <w:rsid w:val="00DE46EE"/>
    <w:rsid w:val="00E3306B"/>
    <w:rsid w:val="00E40A4E"/>
    <w:rsid w:val="00EA5A0B"/>
    <w:rsid w:val="00EE1839"/>
    <w:rsid w:val="00F05309"/>
    <w:rsid w:val="00F057D3"/>
    <w:rsid w:val="00F06BA1"/>
    <w:rsid w:val="00F12A46"/>
    <w:rsid w:val="00F2594E"/>
    <w:rsid w:val="00F63471"/>
    <w:rsid w:val="00F80893"/>
    <w:rsid w:val="00FA0FE8"/>
    <w:rsid w:val="00FB3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9FDDFB"/>
  <w15:docId w15:val="{F97D0A3D-89EA-484F-8C40-C55A1968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6EE"/>
  </w:style>
  <w:style w:type="paragraph" w:styleId="Titre2">
    <w:name w:val="heading 2"/>
    <w:basedOn w:val="Normal"/>
    <w:next w:val="Normal"/>
    <w:link w:val="Titre2Car"/>
    <w:qFormat/>
    <w:rsid w:val="009A12BB"/>
    <w:pPr>
      <w:keepNext/>
      <w:spacing w:after="0" w:line="240" w:lineRule="auto"/>
      <w:outlineLvl w:val="1"/>
    </w:pPr>
    <w:rPr>
      <w:rFonts w:ascii="Gill Sans MT" w:eastAsia="Times New Roman" w:hAnsi="Gill Sans MT" w:cs="Times New Roman"/>
      <w:b/>
      <w:bCs/>
      <w:color w:val="FF0000"/>
      <w:sz w:val="1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56F5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65EB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A1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12BB"/>
  </w:style>
  <w:style w:type="paragraph" w:styleId="Pieddepage">
    <w:name w:val="footer"/>
    <w:basedOn w:val="Normal"/>
    <w:link w:val="PieddepageCar"/>
    <w:uiPriority w:val="99"/>
    <w:unhideWhenUsed/>
    <w:rsid w:val="009A1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12BB"/>
  </w:style>
  <w:style w:type="character" w:customStyle="1" w:styleId="Titre2Car">
    <w:name w:val="Titre 2 Car"/>
    <w:basedOn w:val="Policepardfaut"/>
    <w:link w:val="Titre2"/>
    <w:rsid w:val="009A12BB"/>
    <w:rPr>
      <w:rFonts w:ascii="Gill Sans MT" w:eastAsia="Times New Roman" w:hAnsi="Gill Sans MT" w:cs="Times New Roman"/>
      <w:b/>
      <w:bCs/>
      <w:color w:val="FF0000"/>
      <w:sz w:val="14"/>
      <w:szCs w:val="24"/>
      <w:lang w:eastAsia="fr-FR"/>
    </w:rPr>
  </w:style>
  <w:style w:type="character" w:customStyle="1" w:styleId="element-invisible">
    <w:name w:val="element-invisible"/>
    <w:basedOn w:val="Policepardfaut"/>
    <w:rsid w:val="0086368D"/>
  </w:style>
  <w:style w:type="character" w:styleId="lev">
    <w:name w:val="Strong"/>
    <w:basedOn w:val="Policepardfaut"/>
    <w:uiPriority w:val="22"/>
    <w:qFormat/>
    <w:rsid w:val="00F05309"/>
    <w:rPr>
      <w:b/>
      <w:bCs/>
    </w:rPr>
  </w:style>
  <w:style w:type="paragraph" w:styleId="NormalWeb">
    <w:name w:val="Normal (Web)"/>
    <w:basedOn w:val="Normal"/>
    <w:uiPriority w:val="99"/>
    <w:unhideWhenUsed/>
    <w:rsid w:val="00F0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4C5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B44C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085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085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708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1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le.malevre@u-pari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adora.stavritch@u-paris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rancois.gurdak@u-pari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nna.painchaud@u-paris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A62A6-762A-4C8E-8168-52C10E1F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719</Words>
  <Characters>3959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2022-09-07T11:44:00Z</dcterms:created>
  <dcterms:modified xsi:type="dcterms:W3CDTF">2022-09-07T15:22:00Z</dcterms:modified>
</cp:coreProperties>
</file>