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B546C6">
        <w:rPr>
          <w:rFonts w:ascii="Arial" w:hAnsi="Arial" w:cs="Arial"/>
          <w:b/>
        </w:rPr>
        <w:t>CONSEIL D’ADMINISTRATION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C66502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L’UNIVERSITE DE PARIS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B546C6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A</w:t>
      </w:r>
    </w:p>
    <w:p w:rsidR="00D743DC" w:rsidRPr="00967D65" w:rsidRDefault="005217DF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PROFESSEURS</w:t>
      </w:r>
      <w:r w:rsidR="00B546C6">
        <w:rPr>
          <w:rFonts w:ascii="Arial" w:hAnsi="Arial" w:cs="Arial"/>
          <w:sz w:val="28"/>
          <w:szCs w:val="28"/>
        </w:rPr>
        <w:t xml:space="preserve"> DES UNIVERSITES ET PERSONNELS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B546C6">
        <w:rPr>
          <w:rFonts w:ascii="Arial" w:hAnsi="Arial" w:cs="Arial"/>
          <w:b/>
        </w:rPr>
        <w:t>5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2F6C0E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5097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2F6C0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2F6C0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546C6" w:rsidRDefault="002F6C0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546C6" w:rsidRDefault="002F6C0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546C6" w:rsidRPr="00B66EB2" w:rsidRDefault="002F6C0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  <w:bookmarkStart w:id="0" w:name="_GoBack"/>
      <w:bookmarkEnd w:id="0"/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6648D"/>
    <w:rsid w:val="00166EAB"/>
    <w:rsid w:val="00212711"/>
    <w:rsid w:val="002358D2"/>
    <w:rsid w:val="00254999"/>
    <w:rsid w:val="002669E1"/>
    <w:rsid w:val="002F6C0E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C02A2"/>
    <w:rsid w:val="006E5240"/>
    <w:rsid w:val="00705D95"/>
    <w:rsid w:val="00743E43"/>
    <w:rsid w:val="007F1E03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D66B0"/>
    <w:rsid w:val="00A15899"/>
    <w:rsid w:val="00B24CBC"/>
    <w:rsid w:val="00B542EE"/>
    <w:rsid w:val="00B546C6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7"/>
    <o:shapelayout v:ext="edit">
      <o:idmap v:ext="edit" data="1"/>
    </o:shapelayout>
  </w:shapeDefaults>
  <w:decimalSymbol w:val=","/>
  <w:listSeparator w:val=";"/>
  <w14:docId w14:val="24693770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247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3</cp:revision>
  <cp:lastPrinted>2015-06-05T09:09:00Z</cp:lastPrinted>
  <dcterms:created xsi:type="dcterms:W3CDTF">2019-04-17T09:08:00Z</dcterms:created>
  <dcterms:modified xsi:type="dcterms:W3CDTF">2019-04-17T09:19:00Z</dcterms:modified>
</cp:coreProperties>
</file>