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E5117D">
        <w:rPr>
          <w:rFonts w:ascii="Arial" w:hAnsi="Arial" w:cs="Arial"/>
          <w:b/>
        </w:rPr>
        <w:t>CONSEIL D’ADMINISTRATION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C66502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L’UNIVERSITE DE PARIS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153269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B</w:t>
      </w:r>
      <w:r w:rsidR="002556FD">
        <w:rPr>
          <w:rFonts w:ascii="Arial" w:hAnsi="Arial" w:cs="Arial"/>
          <w:b/>
          <w:sz w:val="28"/>
          <w:szCs w:val="28"/>
        </w:rPr>
        <w:t>IATSS</w:t>
      </w:r>
    </w:p>
    <w:p w:rsidR="00D743DC" w:rsidRPr="00967D65" w:rsidRDefault="002556FD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PERSONNELS DE BIBLIOTHEQUE, INGENIEURS, ADMINISTRATIFS, TECHNIQUES, DE SERVICE ET DE SANTE ET</w:t>
      </w:r>
      <w:r w:rsidR="00B546C6">
        <w:rPr>
          <w:rFonts w:ascii="Arial" w:hAnsi="Arial" w:cs="Arial"/>
          <w:sz w:val="28"/>
          <w:szCs w:val="28"/>
        </w:rPr>
        <w:t xml:space="preserve">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E5117D">
        <w:rPr>
          <w:rFonts w:ascii="Arial" w:hAnsi="Arial" w:cs="Arial"/>
          <w:b/>
        </w:rPr>
        <w:t>3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E5117D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5486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AA4FD3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AA4FD3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076D7E" w:rsidRPr="00E5117D" w:rsidRDefault="00AA4FD3" w:rsidP="00E5117D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  <w:bookmarkStart w:id="0" w:name="_GoBack"/>
      <w:bookmarkEnd w:id="0"/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76D7E"/>
    <w:rsid w:val="000B56E4"/>
    <w:rsid w:val="000F3AE7"/>
    <w:rsid w:val="00141CDB"/>
    <w:rsid w:val="00153269"/>
    <w:rsid w:val="0016648D"/>
    <w:rsid w:val="00166EAB"/>
    <w:rsid w:val="00212711"/>
    <w:rsid w:val="002358D2"/>
    <w:rsid w:val="00254999"/>
    <w:rsid w:val="002556FD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C02A2"/>
    <w:rsid w:val="006E5240"/>
    <w:rsid w:val="00705D95"/>
    <w:rsid w:val="00743E43"/>
    <w:rsid w:val="007F1E03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D66B0"/>
    <w:rsid w:val="00A15899"/>
    <w:rsid w:val="00AA4FD3"/>
    <w:rsid w:val="00B24CBC"/>
    <w:rsid w:val="00B542EE"/>
    <w:rsid w:val="00B546C6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5117D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52EB7C81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281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2019-04-17T09:25:00Z</dcterms:created>
  <dcterms:modified xsi:type="dcterms:W3CDTF">2019-04-17T09:25:00Z</dcterms:modified>
</cp:coreProperties>
</file>