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67"/>
        <w:rPr/>
      </w:pPr>
      <w:r w:rsidDel="00000000" w:rsidR="00000000" w:rsidRPr="00000000">
        <w:rPr/>
        <w:drawing>
          <wp:inline distB="0" distT="0" distL="0" distR="0">
            <wp:extent cx="2599518" cy="790575"/>
            <wp:effectExtent b="0" l="0" r="0" t="0"/>
            <wp:docPr descr="Résultat de recherche d'images pour &quot;logo paris universite de paris&quot;" id="4" name="image1.jpg"/>
            <a:graphic>
              <a:graphicData uri="http://schemas.openxmlformats.org/drawingml/2006/picture">
                <pic:pic>
                  <pic:nvPicPr>
                    <pic:cNvPr descr="Résultat de recherche d'images pour &quot;logo paris universite de paris&quot;" id="0" name="image1.jpg"/>
                    <pic:cNvPicPr preferRelativeResize="0"/>
                  </pic:nvPicPr>
                  <pic:blipFill>
                    <a:blip r:embed="rId7"/>
                    <a:srcRect b="0" l="0" r="0" t="0"/>
                    <a:stretch>
                      <a:fillRect/>
                    </a:stretch>
                  </pic:blipFill>
                  <pic:spPr>
                    <a:xfrm>
                      <a:off x="0" y="0"/>
                      <a:ext cx="2599518" cy="790575"/>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02">
      <w:pPr>
        <w:spacing w:after="120" w:line="240" w:lineRule="auto"/>
        <w:ind w:left="-567"/>
        <w:rPr>
          <w:sz w:val="16"/>
          <w:szCs w:val="16"/>
        </w:rPr>
      </w:pPr>
      <w:r w:rsidDel="00000000" w:rsidR="00000000" w:rsidRPr="00000000">
        <w:rPr>
          <w:sz w:val="16"/>
          <w:szCs w:val="16"/>
          <w:rtl w:val="0"/>
        </w:rPr>
        <w:t xml:space="preserve">Bureau de la Vie Étudiante</w:t>
      </w:r>
    </w:p>
    <w:p w:rsidR="00000000" w:rsidDel="00000000" w:rsidP="00000000" w:rsidRDefault="00000000" w:rsidRPr="00000000" w14:paraId="00000003">
      <w:pPr>
        <w:spacing w:after="120" w:line="240" w:lineRule="auto"/>
        <w:ind w:left="-567"/>
        <w:rPr>
          <w:sz w:val="16"/>
          <w:szCs w:val="16"/>
        </w:rPr>
      </w:pPr>
      <w:r w:rsidDel="00000000" w:rsidR="00000000" w:rsidRPr="00000000">
        <w:rPr>
          <w:sz w:val="16"/>
          <w:szCs w:val="16"/>
          <w:rtl w:val="0"/>
        </w:rPr>
        <w:t xml:space="preserve">Valorisation de l’Engagement Étudiant</w:t>
      </w:r>
    </w:p>
    <w:p w:rsidR="00000000" w:rsidDel="00000000" w:rsidP="00000000" w:rsidRDefault="00000000" w:rsidRPr="00000000" w14:paraId="00000004">
      <w:pPr>
        <w:spacing w:after="120" w:line="240" w:lineRule="auto"/>
        <w:ind w:left="-567"/>
        <w:rPr>
          <w:sz w:val="16"/>
          <w:szCs w:val="16"/>
        </w:rPr>
      </w:pPr>
      <w:r w:rsidDel="00000000" w:rsidR="00000000" w:rsidRPr="00000000">
        <w:rPr>
          <w:sz w:val="16"/>
          <w:szCs w:val="16"/>
          <w:rtl w:val="0"/>
        </w:rPr>
        <w:t xml:space="preserve">5 rue Thomas Mann</w:t>
        <w:tab/>
      </w:r>
    </w:p>
    <w:p w:rsidR="00000000" w:rsidDel="00000000" w:rsidP="00000000" w:rsidRDefault="00000000" w:rsidRPr="00000000" w14:paraId="00000005">
      <w:pPr>
        <w:spacing w:after="120" w:line="240" w:lineRule="auto"/>
        <w:ind w:left="-567"/>
        <w:rPr>
          <w:sz w:val="16"/>
          <w:szCs w:val="16"/>
        </w:rPr>
      </w:pPr>
      <w:r w:rsidDel="00000000" w:rsidR="00000000" w:rsidRPr="00000000">
        <w:rPr>
          <w:sz w:val="16"/>
          <w:szCs w:val="16"/>
          <w:rtl w:val="0"/>
        </w:rPr>
        <w:t xml:space="preserve">75205 Paris cedex 13</w:t>
      </w:r>
    </w:p>
    <w:p w:rsidR="00000000" w:rsidDel="00000000" w:rsidP="00000000" w:rsidRDefault="00000000" w:rsidRPr="00000000" w14:paraId="00000006">
      <w:pPr>
        <w:spacing w:after="120" w:line="240" w:lineRule="auto"/>
        <w:ind w:left="-567"/>
        <w:rPr>
          <w:sz w:val="16"/>
          <w:szCs w:val="16"/>
        </w:rPr>
      </w:pP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sz w:val="16"/>
          <w:szCs w:val="16"/>
          <w:rtl w:val="0"/>
        </w:rPr>
        <w:t xml:space="preserve">01.57.27.55.38</w:t>
      </w:r>
    </w:p>
    <w:p w:rsidR="00000000" w:rsidDel="00000000" w:rsidP="00000000" w:rsidRDefault="00000000" w:rsidRPr="00000000" w14:paraId="00000007">
      <w:pPr>
        <w:spacing w:after="120" w:line="240" w:lineRule="auto"/>
        <w:ind w:left="-567"/>
        <w:rPr>
          <w:sz w:val="16"/>
          <w:szCs w:val="16"/>
        </w:rPr>
      </w:pPr>
      <w:r w:rsidDel="00000000" w:rsidR="00000000" w:rsidRPr="00000000">
        <w:rPr>
          <w:rFonts w:ascii="Noto Sans Symbols" w:cs="Noto Sans Symbols" w:eastAsia="Noto Sans Symbols" w:hAnsi="Noto Sans Symbols"/>
          <w:sz w:val="16"/>
          <w:szCs w:val="16"/>
          <w:rtl w:val="0"/>
        </w:rPr>
        <w:t xml:space="preserve">🖂</w:t>
      </w:r>
      <w:hyperlink r:id="rId8">
        <w:r w:rsidDel="00000000" w:rsidR="00000000" w:rsidRPr="00000000">
          <w:rPr>
            <w:color w:val="0000ff"/>
            <w:sz w:val="16"/>
            <w:szCs w:val="16"/>
            <w:u w:val="single"/>
            <w:rtl w:val="0"/>
          </w:rPr>
          <w:t xml:space="preserve">Jean.perret@univ-paris-diderot.fr</w:t>
        </w:r>
      </w:hyperlink>
      <w:r w:rsidDel="00000000" w:rsidR="00000000" w:rsidRPr="00000000">
        <w:rPr>
          <w:sz w:val="16"/>
          <w:szCs w:val="16"/>
          <w:rtl w:val="0"/>
        </w:rPr>
        <w:t xml:space="preserve">  </w:t>
      </w:r>
    </w:p>
    <w:p w:rsidR="00000000" w:rsidDel="00000000" w:rsidP="00000000" w:rsidRDefault="00000000" w:rsidRPr="00000000" w14:paraId="00000008">
      <w:pPr>
        <w:spacing w:after="120" w:line="240" w:lineRule="auto"/>
        <w:ind w:left="-567"/>
        <w:rPr>
          <w:sz w:val="16"/>
          <w:szCs w:val="16"/>
        </w:rPr>
      </w:pPr>
      <w:r w:rsidDel="00000000" w:rsidR="00000000" w:rsidRPr="00000000">
        <w:rPr>
          <w:rtl w:val="0"/>
        </w:rPr>
      </w:r>
    </w:p>
    <w:p w:rsidR="00000000" w:rsidDel="00000000" w:rsidP="00000000" w:rsidRDefault="00000000" w:rsidRPr="00000000" w14:paraId="00000009">
      <w:pPr>
        <w:spacing w:after="120" w:line="240" w:lineRule="auto"/>
        <w:ind w:left="-143" w:firstLine="851"/>
        <w:jc w:val="center"/>
        <w:rPr>
          <w:b w:val="1"/>
          <w:sz w:val="28"/>
          <w:szCs w:val="28"/>
          <w:u w:val="single"/>
        </w:rPr>
      </w:pPr>
      <w:r w:rsidDel="00000000" w:rsidR="00000000" w:rsidRPr="00000000">
        <w:rPr>
          <w:b w:val="1"/>
          <w:sz w:val="28"/>
          <w:szCs w:val="28"/>
          <w:rtl w:val="0"/>
        </w:rPr>
        <w:t xml:space="preserve">            </w:t>
      </w:r>
      <w:r w:rsidDel="00000000" w:rsidR="00000000" w:rsidRPr="00000000">
        <w:rPr>
          <w:b w:val="1"/>
          <w:sz w:val="28"/>
          <w:szCs w:val="28"/>
          <w:u w:val="single"/>
          <w:rtl w:val="0"/>
        </w:rPr>
        <w:t xml:space="preserve">FICHE DE MISSION ENGAGEMENT ÉTUDIANT (2020-2021)</w:t>
      </w:r>
    </w:p>
    <w:p w:rsidR="00000000" w:rsidDel="00000000" w:rsidP="00000000" w:rsidRDefault="00000000" w:rsidRPr="00000000" w14:paraId="0000000A">
      <w:pPr>
        <w:spacing w:after="120" w:line="240" w:lineRule="auto"/>
        <w:ind w:left="-143" w:firstLine="0.9999999999999964"/>
        <w:rPr>
          <w:b w:val="1"/>
        </w:rPr>
      </w:pPr>
      <w:r w:rsidDel="00000000" w:rsidR="00000000" w:rsidRPr="00000000">
        <w:rPr>
          <w:rtl w:val="0"/>
        </w:rPr>
      </w:r>
    </w:p>
    <w:p w:rsidR="00000000" w:rsidDel="00000000" w:rsidP="00000000" w:rsidRDefault="00000000" w:rsidRPr="00000000" w14:paraId="0000000B">
      <w:pPr>
        <w:spacing w:after="120" w:line="240" w:lineRule="auto"/>
        <w:ind w:left="-143" w:firstLine="0.9999999999999964"/>
        <w:rPr>
          <w:b w:val="1"/>
        </w:rPr>
      </w:pPr>
      <w:r w:rsidDel="00000000" w:rsidR="00000000" w:rsidRPr="00000000">
        <w:rPr>
          <w:b w:val="1"/>
          <w:rtl w:val="0"/>
        </w:rPr>
        <w:t xml:space="preserve">Intitulé de la mission : Un ciné-débat écologique </w:t>
      </w:r>
    </w:p>
    <w:p w:rsidR="00000000" w:rsidDel="00000000" w:rsidP="00000000" w:rsidRDefault="00000000" w:rsidRPr="00000000" w14:paraId="0000000C">
      <w:pPr>
        <w:spacing w:after="120" w:line="240" w:lineRule="auto"/>
        <w:ind w:left="-143" w:firstLine="0.9999999999999964"/>
        <w:rPr>
          <w:b w:val="1"/>
        </w:rPr>
      </w:pPr>
      <w:r w:rsidDel="00000000" w:rsidR="00000000" w:rsidRPr="00000000">
        <w:rPr>
          <w:b w:val="1"/>
          <w:rtl w:val="0"/>
        </w:rPr>
        <w:t xml:space="preserve">Nom de l’association : ÉCO’LLECTIF</w:t>
      </w:r>
    </w:p>
    <w:p w:rsidR="00000000" w:rsidDel="00000000" w:rsidP="00000000" w:rsidRDefault="00000000" w:rsidRPr="00000000" w14:paraId="0000000D">
      <w:pPr>
        <w:spacing w:after="120" w:line="240" w:lineRule="auto"/>
        <w:ind w:left="-143" w:firstLine="0.9999999999999964"/>
        <w:rPr>
          <w:b w:val="1"/>
        </w:rPr>
      </w:pPr>
      <w:r w:rsidDel="00000000" w:rsidR="00000000" w:rsidRPr="00000000">
        <w:rPr>
          <w:b w:val="1"/>
          <w:rtl w:val="0"/>
        </w:rPr>
        <w:t xml:space="preserve">Domaine : Écologie /Développement Durable / Zéro déchet et sensibilisation </w:t>
      </w:r>
    </w:p>
    <w:p w:rsidR="00000000" w:rsidDel="00000000" w:rsidP="00000000" w:rsidRDefault="00000000" w:rsidRPr="00000000" w14:paraId="0000000E">
      <w:pPr>
        <w:spacing w:after="120" w:line="240" w:lineRule="auto"/>
        <w:ind w:left="-143" w:firstLine="0.9999999999999964"/>
        <w:rPr>
          <w:b w:val="1"/>
        </w:rPr>
      </w:pPr>
      <w:r w:rsidDel="00000000" w:rsidR="00000000" w:rsidRPr="00000000">
        <w:rPr>
          <w:b w:val="1"/>
          <w:rtl w:val="0"/>
        </w:rPr>
        <w:t xml:space="preserve">Dates prévisionnelles: du  20/01/2020  au  11/ 05/2020</w:t>
      </w:r>
    </w:p>
    <w:p w:rsidR="00000000" w:rsidDel="00000000" w:rsidP="00000000" w:rsidRDefault="00000000" w:rsidRPr="00000000" w14:paraId="0000000F">
      <w:pPr>
        <w:spacing w:after="120" w:line="240" w:lineRule="auto"/>
        <w:ind w:left="-143" w:firstLine="0.9999999999999964"/>
        <w:rPr>
          <w:b w:val="1"/>
        </w:rPr>
      </w:pPr>
      <w:r w:rsidDel="00000000" w:rsidR="00000000" w:rsidRPr="00000000">
        <w:rPr>
          <w:b w:val="1"/>
          <w:rtl w:val="0"/>
        </w:rPr>
        <w:t xml:space="preserve">Nombre d’heures de la mission (30h minimum) : 30h</w:t>
      </w:r>
    </w:p>
    <w:p w:rsidR="00000000" w:rsidDel="00000000" w:rsidP="00000000" w:rsidRDefault="00000000" w:rsidRPr="00000000" w14:paraId="00000010">
      <w:pPr>
        <w:spacing w:after="120" w:line="240" w:lineRule="auto"/>
        <w:ind w:left="-143" w:firstLine="0.9999999999999964"/>
        <w:rPr>
          <w:b w:val="1"/>
        </w:rPr>
      </w:pPr>
      <w:r w:rsidDel="00000000" w:rsidR="00000000" w:rsidRPr="00000000">
        <w:rPr>
          <w:b w:val="1"/>
          <w:rtl w:val="0"/>
        </w:rPr>
        <w:t xml:space="preserve">Fréquence : Le ciné-débat est à organiser au second semestre de cette année universitaire. La quantité de travail pour cet évènement est d’au moins 30h. De plus, l’étudiant est invité à participer aux réunions hebdomadaires de l’association et à s’y investir.</w:t>
      </w:r>
    </w:p>
    <w:p w:rsidR="00000000" w:rsidDel="00000000" w:rsidP="00000000" w:rsidRDefault="00000000" w:rsidRPr="00000000" w14:paraId="00000011">
      <w:pPr>
        <w:spacing w:after="120" w:line="240" w:lineRule="auto"/>
        <w:ind w:left="-143" w:firstLine="0.9999999999999964"/>
        <w:rPr>
          <w:b w:val="1"/>
        </w:rPr>
      </w:pPr>
      <w:r w:rsidDel="00000000" w:rsidR="00000000" w:rsidRPr="00000000">
        <w:rPr>
          <w:b w:val="1"/>
          <w:rtl w:val="0"/>
        </w:rPr>
        <w:t xml:space="preserve">Nombre de places recherchées pour cette mission : 1</w:t>
      </w:r>
    </w:p>
    <w:tbl>
      <w:tblPr>
        <w:tblStyle w:val="Table1"/>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98"/>
        <w:tblGridChange w:id="0">
          <w:tblGrid>
            <w:gridCol w:w="10598"/>
          </w:tblGrid>
        </w:tblGridChange>
      </w:tblGrid>
      <w:tr>
        <w:trPr>
          <w:trHeight w:val="1660" w:hRule="atLeast"/>
        </w:trPr>
        <w:tc>
          <w:tcPr/>
          <w:p w:rsidR="00000000" w:rsidDel="00000000" w:rsidP="00000000" w:rsidRDefault="00000000" w:rsidRPr="00000000" w14:paraId="00000012">
            <w:pPr>
              <w:rPr>
                <w:b w:val="1"/>
              </w:rPr>
            </w:pPr>
            <w:r w:rsidDel="00000000" w:rsidR="00000000" w:rsidRPr="00000000">
              <w:rPr>
                <w:b w:val="1"/>
                <w:rtl w:val="0"/>
              </w:rPr>
              <w:t xml:space="preserve">Description de la mission :</w:t>
            </w:r>
          </w:p>
          <w:p w:rsidR="00000000" w:rsidDel="00000000" w:rsidP="00000000" w:rsidRDefault="00000000" w:rsidRPr="00000000" w14:paraId="00000013">
            <w:pPr>
              <w:rPr>
                <w:b w:val="1"/>
              </w:rPr>
            </w:pPr>
            <w:r w:rsidDel="00000000" w:rsidR="00000000" w:rsidRPr="00000000">
              <w:rPr>
                <w:b w:val="1"/>
                <w:rtl w:val="0"/>
              </w:rPr>
              <w:t xml:space="preserve">Depuis l’année dernière, Éco’llectif organise un ciné-débat : cela consiste en la projection d’un film suivie d’un débat animé par des animateurs. L’étudiant chargé de cette mission sera responsable de la conception, de la mise en place, de la réalisation et du bon déroulement de l’évènement. Il a carte blanche quant à la thématique écologique du ciné-débat (reforestation, pollution, alimentation, politiques, économie et finance, etc) ainsi qu’au choix du film. Sa proposition devra être néanmoins approuvée par les membres du bureau. </w:t>
            </w:r>
          </w:p>
        </w:tc>
      </w:tr>
      <w:tr>
        <w:trPr>
          <w:trHeight w:val="1680" w:hRule="atLeast"/>
        </w:trPr>
        <w:tc>
          <w:tcPr/>
          <w:p w:rsidR="00000000" w:rsidDel="00000000" w:rsidP="00000000" w:rsidRDefault="00000000" w:rsidRPr="00000000" w14:paraId="00000014">
            <w:pPr>
              <w:rPr>
                <w:b w:val="1"/>
              </w:rPr>
            </w:pPr>
            <w:bookmarkStart w:colFirst="0" w:colLast="0" w:name="_heading=h.gjdgxs" w:id="0"/>
            <w:bookmarkEnd w:id="0"/>
            <w:r w:rsidDel="00000000" w:rsidR="00000000" w:rsidRPr="00000000">
              <w:rPr>
                <w:b w:val="1"/>
                <w:rtl w:val="0"/>
              </w:rPr>
              <w:t xml:space="preserve">Tâches spécifiques :</w:t>
            </w:r>
          </w:p>
          <w:p w:rsidR="00000000" w:rsidDel="00000000" w:rsidP="00000000" w:rsidRDefault="00000000" w:rsidRPr="00000000" w14:paraId="00000015">
            <w:pPr>
              <w:numPr>
                <w:ilvl w:val="0"/>
                <w:numId w:val="2"/>
              </w:numPr>
              <w:ind w:left="720" w:hanging="360"/>
              <w:rPr>
                <w:b w:val="1"/>
              </w:rPr>
            </w:pPr>
            <w:bookmarkStart w:colFirst="0" w:colLast="0" w:name="_heading=h.l0fn34nzcjas" w:id="1"/>
            <w:bookmarkEnd w:id="1"/>
            <w:r w:rsidDel="00000000" w:rsidR="00000000" w:rsidRPr="00000000">
              <w:rPr>
                <w:b w:val="1"/>
                <w:rtl w:val="0"/>
              </w:rPr>
              <w:t xml:space="preserve">En amont : </w:t>
            </w:r>
          </w:p>
          <w:p w:rsidR="00000000" w:rsidDel="00000000" w:rsidP="00000000" w:rsidRDefault="00000000" w:rsidRPr="00000000" w14:paraId="00000016">
            <w:pPr>
              <w:numPr>
                <w:ilvl w:val="1"/>
                <w:numId w:val="2"/>
              </w:numPr>
              <w:ind w:left="1440" w:hanging="360"/>
              <w:rPr>
                <w:b w:val="1"/>
              </w:rPr>
            </w:pPr>
            <w:bookmarkStart w:colFirst="0" w:colLast="0" w:name="_heading=h.vdahc2pv20dy" w:id="2"/>
            <w:bookmarkEnd w:id="2"/>
            <w:r w:rsidDel="00000000" w:rsidR="00000000" w:rsidRPr="00000000">
              <w:rPr>
                <w:b w:val="1"/>
                <w:rtl w:val="0"/>
              </w:rPr>
              <w:t xml:space="preserve">proposer son idée de thématique et de film aux membres du bureau</w:t>
            </w:r>
          </w:p>
          <w:p w:rsidR="00000000" w:rsidDel="00000000" w:rsidP="00000000" w:rsidRDefault="00000000" w:rsidRPr="00000000" w14:paraId="00000017">
            <w:pPr>
              <w:numPr>
                <w:ilvl w:val="1"/>
                <w:numId w:val="2"/>
              </w:numPr>
              <w:ind w:left="1440" w:hanging="360"/>
              <w:rPr>
                <w:b w:val="1"/>
              </w:rPr>
            </w:pPr>
            <w:bookmarkStart w:colFirst="0" w:colLast="0" w:name="_heading=h.pzp0t5uphip0" w:id="3"/>
            <w:bookmarkEnd w:id="3"/>
            <w:r w:rsidDel="00000000" w:rsidR="00000000" w:rsidRPr="00000000">
              <w:rPr>
                <w:b w:val="1"/>
                <w:rtl w:val="0"/>
              </w:rPr>
              <w:t xml:space="preserve">contacter la maison d’édition, se renseigner sur les droits d’auteur </w:t>
            </w:r>
          </w:p>
          <w:p w:rsidR="00000000" w:rsidDel="00000000" w:rsidP="00000000" w:rsidRDefault="00000000" w:rsidRPr="00000000" w14:paraId="00000018">
            <w:pPr>
              <w:numPr>
                <w:ilvl w:val="1"/>
                <w:numId w:val="2"/>
              </w:numPr>
              <w:ind w:left="1440" w:hanging="360"/>
              <w:rPr>
                <w:b w:val="1"/>
              </w:rPr>
            </w:pPr>
            <w:bookmarkStart w:colFirst="0" w:colLast="0" w:name="_heading=h.rntuhaopvz6i" w:id="4"/>
            <w:bookmarkEnd w:id="4"/>
            <w:r w:rsidDel="00000000" w:rsidR="00000000" w:rsidRPr="00000000">
              <w:rPr>
                <w:b w:val="1"/>
                <w:rtl w:val="0"/>
              </w:rPr>
              <w:t xml:space="preserve">visionner le film afin d’en faire ressortir ses différentes dimensions du sujet</w:t>
            </w:r>
          </w:p>
          <w:p w:rsidR="00000000" w:rsidDel="00000000" w:rsidP="00000000" w:rsidRDefault="00000000" w:rsidRPr="00000000" w14:paraId="00000019">
            <w:pPr>
              <w:numPr>
                <w:ilvl w:val="1"/>
                <w:numId w:val="2"/>
              </w:numPr>
              <w:ind w:left="1440" w:hanging="360"/>
              <w:rPr>
                <w:b w:val="1"/>
              </w:rPr>
            </w:pPr>
            <w:bookmarkStart w:colFirst="0" w:colLast="0" w:name="_heading=h.foo07bsn8rne" w:id="5"/>
            <w:bookmarkEnd w:id="5"/>
            <w:r w:rsidDel="00000000" w:rsidR="00000000" w:rsidRPr="00000000">
              <w:rPr>
                <w:b w:val="1"/>
                <w:rtl w:val="0"/>
              </w:rPr>
              <w:t xml:space="preserve">faire les préparatifs (matériel nécessaire, dates et horaires etc) </w:t>
            </w:r>
          </w:p>
          <w:p w:rsidR="00000000" w:rsidDel="00000000" w:rsidP="00000000" w:rsidRDefault="00000000" w:rsidRPr="00000000" w14:paraId="0000001A">
            <w:pPr>
              <w:numPr>
                <w:ilvl w:val="1"/>
                <w:numId w:val="2"/>
              </w:numPr>
              <w:ind w:left="1440" w:hanging="360"/>
              <w:rPr>
                <w:b w:val="1"/>
              </w:rPr>
            </w:pPr>
            <w:bookmarkStart w:colFirst="0" w:colLast="0" w:name="_heading=h.892rgf6niv3e" w:id="6"/>
            <w:bookmarkEnd w:id="6"/>
            <w:r w:rsidDel="00000000" w:rsidR="00000000" w:rsidRPr="00000000">
              <w:rPr>
                <w:b w:val="1"/>
                <w:rtl w:val="0"/>
              </w:rPr>
              <w:t xml:space="preserve">contacter les personnes ressources (intervenants spécifiques ?) </w:t>
            </w:r>
          </w:p>
          <w:p w:rsidR="00000000" w:rsidDel="00000000" w:rsidP="00000000" w:rsidRDefault="00000000" w:rsidRPr="00000000" w14:paraId="0000001B">
            <w:pPr>
              <w:numPr>
                <w:ilvl w:val="1"/>
                <w:numId w:val="2"/>
              </w:numPr>
              <w:ind w:left="1440" w:hanging="360"/>
              <w:rPr>
                <w:b w:val="1"/>
              </w:rPr>
            </w:pPr>
            <w:bookmarkStart w:colFirst="0" w:colLast="0" w:name="_heading=h.bt79l4h5pcet" w:id="7"/>
            <w:bookmarkEnd w:id="7"/>
            <w:r w:rsidDel="00000000" w:rsidR="00000000" w:rsidRPr="00000000">
              <w:rPr>
                <w:b w:val="1"/>
                <w:rtl w:val="0"/>
              </w:rPr>
              <w:t xml:space="preserve">communiquer sur l’évènement (réalisation de posts Insta et Fb et confection d’une affiche - à réaliser avec les pôles Com et Design) </w:t>
            </w:r>
          </w:p>
          <w:p w:rsidR="00000000" w:rsidDel="00000000" w:rsidP="00000000" w:rsidRDefault="00000000" w:rsidRPr="00000000" w14:paraId="0000001C">
            <w:pPr>
              <w:numPr>
                <w:ilvl w:val="1"/>
                <w:numId w:val="2"/>
              </w:numPr>
              <w:ind w:left="1440" w:hanging="360"/>
              <w:rPr>
                <w:b w:val="1"/>
                <w:u w:val="none"/>
              </w:rPr>
            </w:pPr>
            <w:bookmarkStart w:colFirst="0" w:colLast="0" w:name="_heading=h.xm7z69rt2v8r" w:id="8"/>
            <w:bookmarkEnd w:id="8"/>
            <w:r w:rsidDel="00000000" w:rsidR="00000000" w:rsidRPr="00000000">
              <w:rPr>
                <w:b w:val="1"/>
                <w:rtl w:val="0"/>
              </w:rPr>
              <w:t xml:space="preserve">créer un partenariat (associations de Paris Diderot, etc) </w:t>
            </w:r>
          </w:p>
          <w:p w:rsidR="00000000" w:rsidDel="00000000" w:rsidP="00000000" w:rsidRDefault="00000000" w:rsidRPr="00000000" w14:paraId="0000001D">
            <w:pPr>
              <w:numPr>
                <w:ilvl w:val="1"/>
                <w:numId w:val="2"/>
              </w:numPr>
              <w:ind w:left="1440" w:hanging="360"/>
              <w:rPr>
                <w:b w:val="1"/>
              </w:rPr>
            </w:pPr>
            <w:bookmarkStart w:colFirst="0" w:colLast="0" w:name="_heading=h.jmrddts2ifqv" w:id="9"/>
            <w:bookmarkEnd w:id="9"/>
            <w:r w:rsidDel="00000000" w:rsidR="00000000" w:rsidRPr="00000000">
              <w:rPr>
                <w:b w:val="1"/>
                <w:rtl w:val="0"/>
              </w:rPr>
              <w:t xml:space="preserve">suivre les inscriptions des participants </w:t>
            </w:r>
          </w:p>
          <w:p w:rsidR="00000000" w:rsidDel="00000000" w:rsidP="00000000" w:rsidRDefault="00000000" w:rsidRPr="00000000" w14:paraId="0000001E">
            <w:pPr>
              <w:numPr>
                <w:ilvl w:val="0"/>
                <w:numId w:val="2"/>
              </w:numPr>
              <w:ind w:left="720" w:hanging="360"/>
              <w:rPr>
                <w:b w:val="1"/>
              </w:rPr>
            </w:pPr>
            <w:bookmarkStart w:colFirst="0" w:colLast="0" w:name="_heading=h.48l7tqozq8qa" w:id="10"/>
            <w:bookmarkEnd w:id="10"/>
            <w:r w:rsidDel="00000000" w:rsidR="00000000" w:rsidRPr="00000000">
              <w:rPr>
                <w:b w:val="1"/>
                <w:rtl w:val="0"/>
              </w:rPr>
              <w:t xml:space="preserve">Pendant : </w:t>
            </w:r>
          </w:p>
          <w:p w:rsidR="00000000" w:rsidDel="00000000" w:rsidP="00000000" w:rsidRDefault="00000000" w:rsidRPr="00000000" w14:paraId="0000001F">
            <w:pPr>
              <w:numPr>
                <w:ilvl w:val="1"/>
                <w:numId w:val="2"/>
              </w:numPr>
              <w:ind w:left="1440" w:hanging="360"/>
              <w:rPr>
                <w:b w:val="1"/>
              </w:rPr>
            </w:pPr>
            <w:bookmarkStart w:colFirst="0" w:colLast="0" w:name="_heading=h.rn024d3p1lt9" w:id="11"/>
            <w:bookmarkEnd w:id="11"/>
            <w:r w:rsidDel="00000000" w:rsidR="00000000" w:rsidRPr="00000000">
              <w:rPr>
                <w:b w:val="1"/>
                <w:rtl w:val="0"/>
              </w:rPr>
              <w:t xml:space="preserve">accueil des participants, vérification de l’inscription </w:t>
            </w:r>
          </w:p>
          <w:p w:rsidR="00000000" w:rsidDel="00000000" w:rsidP="00000000" w:rsidRDefault="00000000" w:rsidRPr="00000000" w14:paraId="00000020">
            <w:pPr>
              <w:numPr>
                <w:ilvl w:val="1"/>
                <w:numId w:val="2"/>
              </w:numPr>
              <w:ind w:left="1440" w:hanging="360"/>
              <w:rPr>
                <w:b w:val="1"/>
              </w:rPr>
            </w:pPr>
            <w:bookmarkStart w:colFirst="0" w:colLast="0" w:name="_heading=h.pfj1h5f2666t" w:id="12"/>
            <w:bookmarkEnd w:id="12"/>
            <w:r w:rsidDel="00000000" w:rsidR="00000000" w:rsidRPr="00000000">
              <w:rPr>
                <w:b w:val="1"/>
                <w:rtl w:val="0"/>
              </w:rPr>
              <w:t xml:space="preserve">animation : présentation de l’asso, du film puis du débat </w:t>
            </w:r>
          </w:p>
          <w:p w:rsidR="00000000" w:rsidDel="00000000" w:rsidP="00000000" w:rsidRDefault="00000000" w:rsidRPr="00000000" w14:paraId="00000021">
            <w:pPr>
              <w:numPr>
                <w:ilvl w:val="1"/>
                <w:numId w:val="2"/>
              </w:numPr>
              <w:ind w:left="1440" w:hanging="360"/>
              <w:rPr>
                <w:b w:val="1"/>
              </w:rPr>
            </w:pPr>
            <w:bookmarkStart w:colFirst="0" w:colLast="0" w:name="_heading=h.4xwm9zq84i49" w:id="13"/>
            <w:bookmarkEnd w:id="13"/>
            <w:r w:rsidDel="00000000" w:rsidR="00000000" w:rsidRPr="00000000">
              <w:rPr>
                <w:b w:val="1"/>
                <w:rtl w:val="0"/>
              </w:rPr>
              <w:t xml:space="preserve">répondre aux questions des participants </w:t>
            </w:r>
          </w:p>
          <w:p w:rsidR="00000000" w:rsidDel="00000000" w:rsidP="00000000" w:rsidRDefault="00000000" w:rsidRPr="00000000" w14:paraId="00000022">
            <w:pPr>
              <w:numPr>
                <w:ilvl w:val="0"/>
                <w:numId w:val="2"/>
              </w:numPr>
              <w:ind w:left="720" w:hanging="360"/>
              <w:rPr>
                <w:b w:val="1"/>
              </w:rPr>
            </w:pPr>
            <w:bookmarkStart w:colFirst="0" w:colLast="0" w:name="_heading=h.6f9dlu3qtade" w:id="14"/>
            <w:bookmarkEnd w:id="14"/>
            <w:r w:rsidDel="00000000" w:rsidR="00000000" w:rsidRPr="00000000">
              <w:rPr>
                <w:b w:val="1"/>
                <w:rtl w:val="0"/>
              </w:rPr>
              <w:t xml:space="preserve">Post : </w:t>
            </w:r>
          </w:p>
          <w:p w:rsidR="00000000" w:rsidDel="00000000" w:rsidP="00000000" w:rsidRDefault="00000000" w:rsidRPr="00000000" w14:paraId="00000023">
            <w:pPr>
              <w:numPr>
                <w:ilvl w:val="1"/>
                <w:numId w:val="2"/>
              </w:numPr>
              <w:ind w:left="1440" w:hanging="360"/>
              <w:rPr>
                <w:b w:val="1"/>
              </w:rPr>
            </w:pPr>
            <w:bookmarkStart w:colFirst="0" w:colLast="0" w:name="_heading=h.xcr7bv6st6ql" w:id="15"/>
            <w:bookmarkEnd w:id="15"/>
            <w:r w:rsidDel="00000000" w:rsidR="00000000" w:rsidRPr="00000000">
              <w:rPr>
                <w:b w:val="1"/>
                <w:rtl w:val="0"/>
              </w:rPr>
              <w:t xml:space="preserve">faire un suivi auprès des participants (remerciements)</w:t>
            </w:r>
          </w:p>
          <w:p w:rsidR="00000000" w:rsidDel="00000000" w:rsidP="00000000" w:rsidRDefault="00000000" w:rsidRPr="00000000" w14:paraId="00000024">
            <w:pPr>
              <w:numPr>
                <w:ilvl w:val="1"/>
                <w:numId w:val="2"/>
              </w:numPr>
              <w:ind w:left="1440" w:hanging="360"/>
              <w:rPr>
                <w:b w:val="1"/>
              </w:rPr>
            </w:pPr>
            <w:bookmarkStart w:colFirst="0" w:colLast="0" w:name="_heading=h.4xwm9zq84i49" w:id="13"/>
            <w:bookmarkEnd w:id="13"/>
            <w:r w:rsidDel="00000000" w:rsidR="00000000" w:rsidRPr="00000000">
              <w:rPr>
                <w:b w:val="1"/>
                <w:rtl w:val="0"/>
              </w:rPr>
              <w:t xml:space="preserve">évaluer l'événement dans le but de l’améliorer les fois prochaines : ce qui a marché, ce qui n’a pas marché, ce qui a manqué </w:t>
            </w:r>
          </w:p>
          <w:p w:rsidR="00000000" w:rsidDel="00000000" w:rsidP="00000000" w:rsidRDefault="00000000" w:rsidRPr="00000000" w14:paraId="00000025">
            <w:pPr>
              <w:numPr>
                <w:ilvl w:val="1"/>
                <w:numId w:val="2"/>
              </w:numPr>
              <w:ind w:left="1440" w:hanging="360"/>
              <w:rPr>
                <w:b w:val="1"/>
              </w:rPr>
            </w:pPr>
            <w:bookmarkStart w:colFirst="0" w:colLast="0" w:name="_heading=h.navxpa7e3zkp" w:id="16"/>
            <w:bookmarkEnd w:id="16"/>
            <w:r w:rsidDel="00000000" w:rsidR="00000000" w:rsidRPr="00000000">
              <w:rPr>
                <w:b w:val="1"/>
                <w:rtl w:val="0"/>
              </w:rPr>
              <w:t xml:space="preserve">faire un retour aux membres du bureau de la mission : ce qui m’a plu, déplu, confronté, été facile, etc </w:t>
            </w:r>
          </w:p>
          <w:p w:rsidR="00000000" w:rsidDel="00000000" w:rsidP="00000000" w:rsidRDefault="00000000" w:rsidRPr="00000000" w14:paraId="00000026">
            <w:pPr>
              <w:rPr>
                <w:b w:val="1"/>
              </w:rPr>
            </w:pPr>
            <w:bookmarkStart w:colFirst="0" w:colLast="0" w:name="_heading=h.l3j16s7e526s" w:id="17"/>
            <w:bookmarkEnd w:id="17"/>
            <w:r w:rsidDel="00000000" w:rsidR="00000000" w:rsidRPr="00000000">
              <w:rPr>
                <w:b w:val="1"/>
                <w:rtl w:val="0"/>
              </w:rPr>
              <w:t xml:space="preserve">Bien évidemment, l’étudiant recevra le soutien des membres du bureau dans la réalisation de sa mission ! </w:t>
            </w:r>
          </w:p>
        </w:tc>
      </w:tr>
      <w:tr>
        <w:trPr>
          <w:trHeight w:val="1680" w:hRule="atLeast"/>
        </w:trPr>
        <w:tc>
          <w:tcPr/>
          <w:p w:rsidR="00000000" w:rsidDel="00000000" w:rsidP="00000000" w:rsidRDefault="00000000" w:rsidRPr="00000000" w14:paraId="00000027">
            <w:pPr>
              <w:spacing w:after="120" w:lineRule="auto"/>
              <w:rPr>
                <w:b w:val="1"/>
              </w:rPr>
            </w:pPr>
            <w:r w:rsidDel="00000000" w:rsidR="00000000" w:rsidRPr="00000000">
              <w:rPr>
                <w:b w:val="1"/>
                <w:rtl w:val="0"/>
              </w:rPr>
              <w:t xml:space="preserve">Compétences à développer et à mettre en œuvre :</w:t>
            </w:r>
          </w:p>
          <w:p w:rsidR="00000000" w:rsidDel="00000000" w:rsidP="00000000" w:rsidRDefault="00000000" w:rsidRPr="00000000" w14:paraId="00000028">
            <w:pPr>
              <w:numPr>
                <w:ilvl w:val="0"/>
                <w:numId w:val="1"/>
              </w:numPr>
              <w:spacing w:after="0" w:afterAutospacing="0" w:lineRule="auto"/>
              <w:ind w:left="720" w:hanging="360"/>
              <w:rPr>
                <w:b w:val="1"/>
              </w:rPr>
            </w:pPr>
            <w:r w:rsidDel="00000000" w:rsidR="00000000" w:rsidRPr="00000000">
              <w:rPr>
                <w:b w:val="1"/>
                <w:rtl w:val="0"/>
              </w:rPr>
              <w:t xml:space="preserve">porteur d’initiatives et inventivité </w:t>
            </w:r>
          </w:p>
          <w:p w:rsidR="00000000" w:rsidDel="00000000" w:rsidP="00000000" w:rsidRDefault="00000000" w:rsidRPr="00000000" w14:paraId="00000029">
            <w:pPr>
              <w:numPr>
                <w:ilvl w:val="0"/>
                <w:numId w:val="1"/>
              </w:numPr>
              <w:spacing w:after="0" w:afterAutospacing="0" w:lineRule="auto"/>
              <w:ind w:left="720" w:hanging="360"/>
              <w:rPr>
                <w:b w:val="1"/>
              </w:rPr>
            </w:pPr>
            <w:r w:rsidDel="00000000" w:rsidR="00000000" w:rsidRPr="00000000">
              <w:rPr>
                <w:b w:val="1"/>
                <w:rtl w:val="0"/>
              </w:rPr>
              <w:t xml:space="preserve">capacité d’adaptation et sens de l’organisation</w:t>
            </w:r>
          </w:p>
          <w:p w:rsidR="00000000" w:rsidDel="00000000" w:rsidP="00000000" w:rsidRDefault="00000000" w:rsidRPr="00000000" w14:paraId="0000002A">
            <w:pPr>
              <w:numPr>
                <w:ilvl w:val="0"/>
                <w:numId w:val="1"/>
              </w:numPr>
              <w:spacing w:after="0" w:afterAutospacing="0" w:lineRule="auto"/>
              <w:ind w:left="720" w:hanging="360"/>
              <w:rPr>
                <w:b w:val="1"/>
              </w:rPr>
            </w:pPr>
            <w:r w:rsidDel="00000000" w:rsidR="00000000" w:rsidRPr="00000000">
              <w:rPr>
                <w:b w:val="1"/>
                <w:rtl w:val="0"/>
              </w:rPr>
              <w:t xml:space="preserve">savoir faire appel à du soutien et des ressources : collaborer </w:t>
            </w:r>
          </w:p>
          <w:p w:rsidR="00000000" w:rsidDel="00000000" w:rsidP="00000000" w:rsidRDefault="00000000" w:rsidRPr="00000000" w14:paraId="0000002B">
            <w:pPr>
              <w:numPr>
                <w:ilvl w:val="0"/>
                <w:numId w:val="1"/>
              </w:numPr>
              <w:spacing w:after="0" w:afterAutospacing="0" w:lineRule="auto"/>
              <w:ind w:left="720" w:hanging="360"/>
              <w:rPr>
                <w:b w:val="1"/>
              </w:rPr>
            </w:pPr>
            <w:r w:rsidDel="00000000" w:rsidR="00000000" w:rsidRPr="00000000">
              <w:rPr>
                <w:b w:val="1"/>
                <w:rtl w:val="0"/>
              </w:rPr>
              <w:t xml:space="preserve">contact relationnel facile </w:t>
            </w:r>
          </w:p>
          <w:p w:rsidR="00000000" w:rsidDel="00000000" w:rsidP="00000000" w:rsidRDefault="00000000" w:rsidRPr="00000000" w14:paraId="0000002C">
            <w:pPr>
              <w:numPr>
                <w:ilvl w:val="0"/>
                <w:numId w:val="1"/>
              </w:numPr>
              <w:spacing w:after="120" w:lineRule="auto"/>
              <w:ind w:left="720" w:hanging="360"/>
              <w:rPr>
                <w:b w:val="1"/>
              </w:rPr>
            </w:pPr>
            <w:r w:rsidDel="00000000" w:rsidR="00000000" w:rsidRPr="00000000">
              <w:rPr>
                <w:b w:val="1"/>
                <w:rtl w:val="0"/>
              </w:rPr>
              <w:t xml:space="preserve">planification d’un projet de sa conception à sa réalisation : avoir une vision globale </w:t>
            </w:r>
          </w:p>
        </w:tc>
      </w:tr>
    </w:tbl>
    <w:p w:rsidR="00000000" w:rsidDel="00000000" w:rsidP="00000000" w:rsidRDefault="00000000" w:rsidRPr="00000000" w14:paraId="0000002D">
      <w:pPr>
        <w:spacing w:after="120" w:line="240" w:lineRule="auto"/>
        <w:rPr>
          <w:b w:val="1"/>
        </w:rPr>
      </w:pPr>
      <w:r w:rsidDel="00000000" w:rsidR="00000000" w:rsidRPr="00000000">
        <w:rPr>
          <w:rtl w:val="0"/>
        </w:rPr>
      </w:r>
    </w:p>
    <w:tbl>
      <w:tblPr>
        <w:tblStyle w:val="Table2"/>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70"/>
        <w:gridCol w:w="5528"/>
        <w:tblGridChange w:id="0">
          <w:tblGrid>
            <w:gridCol w:w="5070"/>
            <w:gridCol w:w="5528"/>
          </w:tblGrid>
        </w:tblGridChange>
      </w:tblGrid>
      <w:tr>
        <w:tc>
          <w:tcPr>
            <w:gridSpan w:val="2"/>
            <w:vAlign w:val="center"/>
          </w:tcPr>
          <w:p w:rsidR="00000000" w:rsidDel="00000000" w:rsidP="00000000" w:rsidRDefault="00000000" w:rsidRPr="00000000" w14:paraId="0000002E">
            <w:pPr>
              <w:spacing w:after="120" w:lineRule="auto"/>
              <w:jc w:val="center"/>
              <w:rPr>
                <w:b w:val="1"/>
              </w:rPr>
            </w:pPr>
            <w:r w:rsidDel="00000000" w:rsidR="00000000" w:rsidRPr="00000000">
              <w:rPr>
                <w:b w:val="1"/>
                <w:rtl w:val="0"/>
              </w:rPr>
              <w:t xml:space="preserve">Coordonnées du responsable de la mission</w:t>
            </w:r>
          </w:p>
        </w:tc>
      </w:tr>
      <w:tr>
        <w:tc>
          <w:tcPr>
            <w:vAlign w:val="center"/>
          </w:tcPr>
          <w:p w:rsidR="00000000" w:rsidDel="00000000" w:rsidP="00000000" w:rsidRDefault="00000000" w:rsidRPr="00000000" w14:paraId="00000030">
            <w:pPr>
              <w:spacing w:after="120" w:lineRule="auto"/>
              <w:rPr>
                <w:b w:val="1"/>
              </w:rPr>
            </w:pPr>
            <w:r w:rsidDel="00000000" w:rsidR="00000000" w:rsidRPr="00000000">
              <w:rPr>
                <w:b w:val="1"/>
                <w:rtl w:val="0"/>
              </w:rPr>
              <w:t xml:space="preserve">NOM </w:t>
            </w:r>
          </w:p>
        </w:tc>
        <w:tc>
          <w:tcPr/>
          <w:p w:rsidR="00000000" w:rsidDel="00000000" w:rsidP="00000000" w:rsidRDefault="00000000" w:rsidRPr="00000000" w14:paraId="00000031">
            <w:pPr>
              <w:spacing w:after="120" w:lineRule="auto"/>
              <w:rPr>
                <w:b w:val="1"/>
              </w:rPr>
            </w:pPr>
            <w:r w:rsidDel="00000000" w:rsidR="00000000" w:rsidRPr="00000000">
              <w:rPr>
                <w:b w:val="1"/>
                <w:rtl w:val="0"/>
              </w:rPr>
              <w:t xml:space="preserve">PRÉNOM</w:t>
            </w:r>
          </w:p>
        </w:tc>
      </w:tr>
      <w:tr>
        <w:tc>
          <w:tcPr>
            <w:vAlign w:val="center"/>
          </w:tcPr>
          <w:p w:rsidR="00000000" w:rsidDel="00000000" w:rsidP="00000000" w:rsidRDefault="00000000" w:rsidRPr="00000000" w14:paraId="00000032">
            <w:pPr>
              <w:spacing w:after="120" w:lineRule="auto"/>
              <w:rPr>
                <w:b w:val="1"/>
              </w:rPr>
            </w:pPr>
            <w:r w:rsidDel="00000000" w:rsidR="00000000" w:rsidRPr="00000000">
              <w:rPr>
                <w:b w:val="1"/>
                <w:rtl w:val="0"/>
              </w:rPr>
              <w:t xml:space="preserve">MAIL</w:t>
            </w:r>
          </w:p>
        </w:tc>
        <w:tc>
          <w:tcPr/>
          <w:p w:rsidR="00000000" w:rsidDel="00000000" w:rsidP="00000000" w:rsidRDefault="00000000" w:rsidRPr="00000000" w14:paraId="00000033">
            <w:pPr>
              <w:spacing w:after="120" w:lineRule="auto"/>
              <w:rPr>
                <w:b w:val="1"/>
              </w:rPr>
            </w:pPr>
            <w:r w:rsidDel="00000000" w:rsidR="00000000" w:rsidRPr="00000000">
              <w:rPr>
                <w:b w:val="1"/>
                <w:rtl w:val="0"/>
              </w:rPr>
              <w:t xml:space="preserve">TÉLÉPHONE </w:t>
            </w:r>
          </w:p>
        </w:tc>
      </w:tr>
    </w:tbl>
    <w:p w:rsidR="00000000" w:rsidDel="00000000" w:rsidP="00000000" w:rsidRDefault="00000000" w:rsidRPr="00000000" w14:paraId="00000034">
      <w:pPr>
        <w:spacing w:after="120" w:line="240" w:lineRule="auto"/>
        <w:ind w:left="-142"/>
        <w:rPr>
          <w:b w:val="1"/>
          <w:i w:val="1"/>
          <w:sz w:val="16"/>
          <w:szCs w:val="16"/>
        </w:rPr>
      </w:pPr>
      <w:r w:rsidDel="00000000" w:rsidR="00000000" w:rsidRPr="00000000">
        <w:rPr>
          <w:b w:val="1"/>
          <w:i w:val="1"/>
          <w:sz w:val="16"/>
          <w:szCs w:val="16"/>
          <w:rtl w:val="0"/>
        </w:rPr>
        <w:t xml:space="preserve">Nous encourageons les étudiants à s’engager tout au long de l’année, mais cela reste un choix. Pour cette raison, nous vous conseillons de proposer  des engagements semestriels. 30 heures de bénévolat sont requises pour la validation de l’UE libre engagement étudiant.</w:t>
      </w:r>
    </w:p>
    <w:p w:rsidR="00000000" w:rsidDel="00000000" w:rsidP="00000000" w:rsidRDefault="00000000" w:rsidRPr="00000000" w14:paraId="00000035">
      <w:pPr>
        <w:spacing w:after="120" w:line="240" w:lineRule="auto"/>
        <w:ind w:left="-851"/>
        <w:rPr>
          <w:rFonts w:ascii="Noto Sans Symbols" w:cs="Noto Sans Symbols" w:eastAsia="Noto Sans Symbols" w:hAnsi="Noto Sans Symbols"/>
        </w:rPr>
      </w:pPr>
      <w:r w:rsidDel="00000000" w:rsidR="00000000" w:rsidRPr="00000000">
        <w:rPr>
          <w:rtl w:val="0"/>
        </w:rPr>
      </w:r>
    </w:p>
    <w:sectPr>
      <w:pgSz w:h="16838" w:w="11906"/>
      <w:pgMar w:bottom="1417" w:top="567" w:left="851"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Textedebulles">
    <w:name w:val="Balloon Text"/>
    <w:basedOn w:val="Normal"/>
    <w:link w:val="TextedebullesCar"/>
    <w:uiPriority w:val="99"/>
    <w:semiHidden w:val="1"/>
    <w:unhideWhenUsed w:val="1"/>
    <w:rsid w:val="0087662C"/>
    <w:pPr>
      <w:spacing w:after="0" w:line="240" w:lineRule="auto"/>
    </w:pPr>
    <w:rPr>
      <w:rFonts w:ascii="Tahoma" w:cs="Tahoma" w:hAnsi="Tahoma"/>
      <w:sz w:val="16"/>
      <w:szCs w:val="16"/>
    </w:rPr>
  </w:style>
  <w:style w:type="character" w:styleId="TextedebullesCar" w:customStyle="1">
    <w:name w:val="Texte de bulles Car"/>
    <w:basedOn w:val="Policepardfaut"/>
    <w:link w:val="Textedebulles"/>
    <w:uiPriority w:val="99"/>
    <w:semiHidden w:val="1"/>
    <w:rsid w:val="0087662C"/>
    <w:rPr>
      <w:rFonts w:ascii="Tahoma" w:cs="Tahoma" w:hAnsi="Tahoma"/>
      <w:sz w:val="16"/>
      <w:szCs w:val="16"/>
    </w:rPr>
  </w:style>
  <w:style w:type="character" w:styleId="Lienhypertexte">
    <w:name w:val="Hyperlink"/>
    <w:basedOn w:val="Policepardfaut"/>
    <w:uiPriority w:val="99"/>
    <w:unhideWhenUsed w:val="1"/>
    <w:rsid w:val="002A608C"/>
    <w:rPr>
      <w:color w:val="0000ff" w:themeColor="hyperlink"/>
      <w:u w:val="single"/>
    </w:rPr>
  </w:style>
  <w:style w:type="table" w:styleId="Grilledutableau">
    <w:name w:val="Table Grid"/>
    <w:basedOn w:val="TableauNormal"/>
    <w:uiPriority w:val="59"/>
    <w:rsid w:val="0041768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edeliste">
    <w:name w:val="List Paragraph"/>
    <w:basedOn w:val="Normal"/>
    <w:uiPriority w:val="34"/>
    <w:qFormat w:val="1"/>
    <w:rsid w:val="0006545E"/>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Jean.perret@univ-paris-didero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1R7/8RXwsxWaFktTFtwHXlG+Kg==">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2019-09-06T09:41:00Z</dcterms:created>
  <dc:creator>Andrea Caldas</dc:creator>
</cp:coreProperties>
</file>